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EA9EB" w14:textId="77777777" w:rsidR="00F8157B" w:rsidRPr="0056576B" w:rsidRDefault="00217079" w:rsidP="005043E4">
      <w:pPr>
        <w:pStyle w:val="Heading1"/>
        <w:rPr>
          <w:rFonts w:ascii="Times New Roman" w:hAnsi="Times New Roman" w:cs="Times New Roman"/>
        </w:rPr>
      </w:pPr>
      <w:r w:rsidRPr="0056576B">
        <w:rPr>
          <w:rFonts w:ascii="Times New Roman" w:hAnsi="Times New Roman" w:cs="Times New Roman"/>
        </w:rPr>
        <w:t>CAR Unit Template</w:t>
      </w:r>
    </w:p>
    <w:p w14:paraId="01295EFD" w14:textId="250DF497" w:rsidR="00217079" w:rsidRPr="0056576B" w:rsidRDefault="00217079" w:rsidP="00993C56">
      <w:pPr>
        <w:pStyle w:val="Heading2"/>
        <w:rPr>
          <w:rFonts w:ascii="Times New Roman" w:hAnsi="Times New Roman"/>
        </w:rPr>
      </w:pPr>
      <w:r w:rsidRPr="0056576B">
        <w:rPr>
          <w:rFonts w:ascii="Times New Roman" w:hAnsi="Times New Roman"/>
        </w:rPr>
        <w:t>Unit Title</w:t>
      </w:r>
      <w:r w:rsidR="00A47D00" w:rsidRPr="0056576B">
        <w:rPr>
          <w:rFonts w:ascii="Times New Roman" w:hAnsi="Times New Roman"/>
        </w:rPr>
        <w:t>:</w:t>
      </w:r>
      <w:r w:rsidR="00993C56" w:rsidRPr="0056576B">
        <w:rPr>
          <w:rFonts w:ascii="Times New Roman" w:hAnsi="Times New Roman"/>
        </w:rPr>
        <w:t xml:space="preserve"> </w:t>
      </w:r>
      <w:r w:rsidR="00D11010">
        <w:rPr>
          <w:rFonts w:ascii="Times New Roman" w:eastAsia="Times New Roman" w:hAnsi="Times New Roman"/>
        </w:rPr>
        <w:t>Mathematics – Exponents, Irrational Numbers, and Linear Equations – Unit 1 – Module B</w:t>
      </w:r>
    </w:p>
    <w:p w14:paraId="12AE012C" w14:textId="236D1E66" w:rsidR="00A47D00" w:rsidRPr="0056576B" w:rsidRDefault="00217079" w:rsidP="00993C56">
      <w:pPr>
        <w:pBdr>
          <w:bottom w:val="single" w:sz="4" w:space="1" w:color="auto"/>
        </w:pBdr>
        <w:shd w:val="clear" w:color="auto" w:fill="E2EFD9" w:themeFill="accent6" w:themeFillTint="33"/>
        <w:rPr>
          <w:rFonts w:ascii="Times New Roman" w:hAnsi="Times New Roman" w:cs="Times New Roman"/>
          <w:b/>
          <w:sz w:val="28"/>
          <w:szCs w:val="28"/>
        </w:rPr>
      </w:pPr>
      <w:r w:rsidRPr="0056576B">
        <w:rPr>
          <w:rFonts w:ascii="Times New Roman" w:hAnsi="Times New Roman" w:cs="Times New Roman"/>
          <w:b/>
          <w:sz w:val="28"/>
          <w:szCs w:val="28"/>
        </w:rPr>
        <w:t>Grade level:</w:t>
      </w:r>
      <w:r w:rsidR="003F6042" w:rsidRPr="0056576B">
        <w:rPr>
          <w:rFonts w:ascii="Times New Roman" w:hAnsi="Times New Roman" w:cs="Times New Roman"/>
          <w:b/>
          <w:sz w:val="28"/>
          <w:szCs w:val="28"/>
        </w:rPr>
        <w:t xml:space="preserve">  G</w:t>
      </w:r>
      <w:r w:rsidR="00FF3BFA">
        <w:rPr>
          <w:rFonts w:ascii="Times New Roman" w:hAnsi="Times New Roman" w:cs="Times New Roman"/>
          <w:b/>
          <w:sz w:val="28"/>
          <w:szCs w:val="28"/>
        </w:rPr>
        <w:t xml:space="preserve">rade </w:t>
      </w:r>
      <w:r w:rsidR="00D11010">
        <w:rPr>
          <w:rFonts w:ascii="Times New Roman" w:hAnsi="Times New Roman" w:cs="Times New Roman"/>
          <w:b/>
          <w:sz w:val="28"/>
          <w:szCs w:val="28"/>
        </w:rPr>
        <w:t>8</w:t>
      </w:r>
    </w:p>
    <w:p w14:paraId="386FA74D" w14:textId="77777777" w:rsidR="00217079" w:rsidRPr="0056576B" w:rsidRDefault="00217079" w:rsidP="00993C56">
      <w:pPr>
        <w:pBdr>
          <w:bottom w:val="single" w:sz="4" w:space="1" w:color="auto"/>
        </w:pBdr>
        <w:shd w:val="clear" w:color="auto" w:fill="E2EFD9" w:themeFill="accent6" w:themeFillTint="33"/>
        <w:spacing w:after="0"/>
        <w:rPr>
          <w:rFonts w:ascii="Times New Roman" w:hAnsi="Times New Roman" w:cs="Times New Roman"/>
          <w:b/>
          <w:sz w:val="28"/>
          <w:szCs w:val="28"/>
        </w:rPr>
      </w:pPr>
      <w:r w:rsidRPr="0056576B">
        <w:rPr>
          <w:rFonts w:ascii="Times New Roman" w:hAnsi="Times New Roman" w:cs="Times New Roman"/>
          <w:b/>
          <w:sz w:val="28"/>
          <w:szCs w:val="28"/>
        </w:rPr>
        <w:t xml:space="preserve">Timeframe: </w:t>
      </w:r>
    </w:p>
    <w:p w14:paraId="1A1C4AB3" w14:textId="77777777" w:rsidR="00217079" w:rsidRPr="0056576B" w:rsidRDefault="00217079" w:rsidP="00993C56">
      <w:pPr>
        <w:pStyle w:val="Heading2"/>
        <w:spacing w:before="0"/>
        <w:jc w:val="center"/>
        <w:rPr>
          <w:rFonts w:ascii="Times New Roman" w:hAnsi="Times New Roman"/>
        </w:rPr>
      </w:pPr>
      <w:r w:rsidRPr="0056576B">
        <w:rPr>
          <w:rFonts w:ascii="Times New Roman" w:hAnsi="Times New Roman"/>
        </w:rPr>
        <w:t>Essential Questions</w:t>
      </w:r>
    </w:p>
    <w:p w14:paraId="721AAD4C" w14:textId="2102CBDD" w:rsidR="001040F5" w:rsidRPr="0056576B" w:rsidRDefault="001040F5" w:rsidP="00D2140D">
      <w:pPr>
        <w:shd w:val="clear" w:color="auto" w:fill="FFFFFF" w:themeFill="background1"/>
        <w:rPr>
          <w:rFonts w:ascii="Times New Roman" w:hAnsi="Times New Roman" w:cs="Times New Roman"/>
          <w:i/>
        </w:rPr>
      </w:pPr>
    </w:p>
    <w:p w14:paraId="0353A572" w14:textId="77777777" w:rsidR="002E2912" w:rsidRPr="0056576B" w:rsidRDefault="002E2912" w:rsidP="00D2140D">
      <w:pPr>
        <w:shd w:val="clear" w:color="auto" w:fill="FFFFFF" w:themeFill="background1"/>
        <w:rPr>
          <w:rFonts w:ascii="Times New Roman" w:hAnsi="Times New Roman" w:cs="Times New Roman"/>
          <w:i/>
        </w:rPr>
      </w:pPr>
    </w:p>
    <w:p w14:paraId="69D59261"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Standards</w:t>
      </w:r>
    </w:p>
    <w:p w14:paraId="146E1B90" w14:textId="77777777" w:rsidR="005F3DD1" w:rsidRDefault="00217079" w:rsidP="005F3DD1">
      <w:pPr>
        <w:pStyle w:val="Heading3"/>
        <w:rPr>
          <w:rFonts w:ascii="Times New Roman" w:hAnsi="Times New Roman"/>
        </w:rPr>
      </w:pPr>
      <w:r w:rsidRPr="0056576B">
        <w:rPr>
          <w:rFonts w:ascii="Times New Roman" w:hAnsi="Times New Roman"/>
        </w:rPr>
        <w:t>Standards</w:t>
      </w:r>
      <w:r w:rsidR="00AE60F0" w:rsidRPr="0056576B">
        <w:rPr>
          <w:rFonts w:ascii="Times New Roman" w:hAnsi="Times New Roman"/>
        </w:rPr>
        <w:t xml:space="preserve"> </w:t>
      </w:r>
      <w:r w:rsidRPr="0056576B">
        <w:rPr>
          <w:rFonts w:ascii="Times New Roman" w:hAnsi="Times New Roman"/>
        </w:rPr>
        <w:t>(Taught and Assessed)</w:t>
      </w:r>
      <w:r w:rsidR="00AE60F0" w:rsidRPr="0056576B">
        <w:rPr>
          <w:rFonts w:ascii="Times New Roman" w:hAnsi="Times New Roman"/>
        </w:rPr>
        <w:t>:</w:t>
      </w:r>
    </w:p>
    <w:p w14:paraId="40D90047" w14:textId="77777777" w:rsidR="00117A60" w:rsidRPr="00117A60" w:rsidRDefault="00117A60" w:rsidP="00117A60"/>
    <w:p w14:paraId="16D45631" w14:textId="41E7F12F" w:rsidR="00D11010" w:rsidRPr="00C650A0" w:rsidRDefault="00117A60" w:rsidP="00D11010">
      <w:pPr>
        <w:pStyle w:val="Standard"/>
        <w:spacing w:after="20" w:line="240" w:lineRule="auto"/>
        <w:ind w:left="245" w:hanging="245"/>
        <w:rPr>
          <w:sz w:val="24"/>
          <w:szCs w:val="24"/>
        </w:rPr>
      </w:pPr>
      <w:r w:rsidRPr="00417D39">
        <w:rPr>
          <w:rFonts w:eastAsia="Times New Roman"/>
          <w:bCs/>
          <w:noProof/>
          <w:color w:val="000000" w:themeColor="text1"/>
          <w:lang w:eastAsia="en-US" w:bidi="ar-SA"/>
        </w:rPr>
        <mc:AlternateContent>
          <mc:Choice Requires="wps">
            <w:drawing>
              <wp:inline distT="0" distB="0" distL="0" distR="0" wp14:anchorId="7A1C6120" wp14:editId="2DC70CA6">
                <wp:extent cx="118872" cy="118872"/>
                <wp:effectExtent l="0" t="0" r="8255" b="8255"/>
                <wp:docPr id="1" name="Rectangle 1"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5B9940" id="Rectangle 1"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PVc&#10;DUu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D11010" w:rsidRPr="00C650A0">
        <w:rPr>
          <w:rFonts w:ascii="Times New Roman" w:eastAsia="Times New Roman" w:hAnsi="Times New Roman" w:cs="Times New Roman"/>
          <w:b/>
          <w:color w:val="000000"/>
          <w:sz w:val="24"/>
          <w:szCs w:val="24"/>
        </w:rPr>
        <w:t>8.EE.A.1</w:t>
      </w:r>
      <w:r w:rsidR="00D11010" w:rsidRPr="00C650A0">
        <w:rPr>
          <w:rFonts w:ascii="Times New Roman" w:eastAsia="Times New Roman" w:hAnsi="Times New Roman" w:cs="Times New Roman"/>
          <w:color w:val="000000"/>
          <w:sz w:val="24"/>
          <w:szCs w:val="24"/>
        </w:rPr>
        <w:t xml:space="preserve"> Know and apply the properties of integer exponents to generate equivalent numerical expressions. </w:t>
      </w:r>
      <w:r w:rsidR="00D11010" w:rsidRPr="00C650A0">
        <w:rPr>
          <w:rFonts w:ascii="Times New Roman" w:eastAsia="Times New Roman" w:hAnsi="Times New Roman" w:cs="Times New Roman"/>
          <w:i/>
          <w:color w:val="000000"/>
          <w:sz w:val="24"/>
          <w:szCs w:val="24"/>
        </w:rPr>
        <w:t>For example, 3² × 3⁻⁵ = 3⁻³ =1/3³ = 1/27.</w:t>
      </w:r>
    </w:p>
    <w:p w14:paraId="6AFB5FFA" w14:textId="483D183E" w:rsidR="00D11010" w:rsidRPr="00C650A0" w:rsidRDefault="00117A60" w:rsidP="00D11010">
      <w:pPr>
        <w:pStyle w:val="Standard"/>
        <w:spacing w:after="20" w:line="240" w:lineRule="auto"/>
        <w:ind w:left="245" w:hanging="245"/>
        <w:rPr>
          <w:sz w:val="24"/>
          <w:szCs w:val="24"/>
        </w:rPr>
      </w:pPr>
      <w:r w:rsidRPr="00C650A0">
        <w:rPr>
          <w:rFonts w:eastAsia="Times New Roman"/>
          <w:bCs/>
          <w:noProof/>
          <w:color w:val="000000" w:themeColor="text1"/>
          <w:sz w:val="24"/>
          <w:szCs w:val="24"/>
          <w:lang w:eastAsia="en-US" w:bidi="ar-SA"/>
        </w:rPr>
        <mc:AlternateContent>
          <mc:Choice Requires="wps">
            <w:drawing>
              <wp:inline distT="0" distB="0" distL="0" distR="0" wp14:anchorId="6AD7D77D" wp14:editId="7572D5DC">
                <wp:extent cx="118872" cy="118872"/>
                <wp:effectExtent l="0" t="0" r="8255" b="8255"/>
                <wp:docPr id="2" name="Rectangle 2"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97A85E" id="Rectangle 2"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N/j&#10;/5y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D11010" w:rsidRPr="00C650A0">
        <w:rPr>
          <w:rFonts w:ascii="Times New Roman" w:eastAsia="Times New Roman" w:hAnsi="Times New Roman" w:cs="Times New Roman"/>
          <w:b/>
          <w:color w:val="000000"/>
          <w:sz w:val="24"/>
          <w:szCs w:val="24"/>
        </w:rPr>
        <w:t>8.EE.A.3</w:t>
      </w:r>
      <w:r w:rsidR="00D11010" w:rsidRPr="00C650A0">
        <w:rPr>
          <w:rFonts w:ascii="Times New Roman" w:eastAsia="Times New Roman" w:hAnsi="Times New Roman" w:cs="Times New Roman"/>
          <w:color w:val="000000"/>
          <w:sz w:val="24"/>
          <w:szCs w:val="24"/>
        </w:rPr>
        <w:t xml:space="preserve"> Use numbers expressed in the form of a single digit times an integer power of 10 to estimate very large or very small quantities, and to express how many times as much one is than the other. </w:t>
      </w:r>
      <w:r w:rsidR="00D11010" w:rsidRPr="00C650A0">
        <w:rPr>
          <w:rFonts w:ascii="Times New Roman" w:eastAsia="Times New Roman" w:hAnsi="Times New Roman" w:cs="Times New Roman"/>
          <w:i/>
          <w:color w:val="000000"/>
          <w:sz w:val="24"/>
          <w:szCs w:val="24"/>
        </w:rPr>
        <w:t>For example, estimate the population of the United States as 3 ×</w:t>
      </w:r>
      <w:bookmarkStart w:id="0" w:name="_GoBack"/>
      <w:bookmarkEnd w:id="0"/>
      <w:r w:rsidR="00D11010" w:rsidRPr="00C650A0">
        <w:rPr>
          <w:rFonts w:ascii="Times New Roman" w:eastAsia="Times New Roman" w:hAnsi="Times New Roman" w:cs="Times New Roman"/>
          <w:i/>
          <w:color w:val="000000"/>
          <w:sz w:val="24"/>
          <w:szCs w:val="24"/>
        </w:rPr>
        <w:t xml:space="preserve"> 108 and the population of the world as 7 × 109, and determine that the world population is more than 20 times larger.</w:t>
      </w:r>
    </w:p>
    <w:p w14:paraId="1AD32616" w14:textId="6591E8A8" w:rsidR="00F749C6" w:rsidRPr="00832D26" w:rsidRDefault="00117A60" w:rsidP="00C650A0">
      <w:pPr>
        <w:pStyle w:val="Standard"/>
        <w:spacing w:after="20" w:line="240" w:lineRule="auto"/>
        <w:ind w:left="180" w:hanging="180"/>
        <w:rPr>
          <w:rFonts w:ascii="Times New Roman" w:hAnsi="Times New Roman" w:cs="Times New Roman"/>
        </w:rPr>
      </w:pPr>
      <w:r w:rsidRPr="00C650A0">
        <w:rPr>
          <w:rFonts w:eastAsia="Times New Roman"/>
          <w:bCs/>
          <w:noProof/>
          <w:color w:val="000000" w:themeColor="text1"/>
          <w:sz w:val="24"/>
          <w:szCs w:val="24"/>
          <w:lang w:eastAsia="en-US" w:bidi="ar-SA"/>
        </w:rPr>
        <mc:AlternateContent>
          <mc:Choice Requires="wps">
            <w:drawing>
              <wp:inline distT="0" distB="0" distL="0" distR="0" wp14:anchorId="36D6B42F" wp14:editId="65CB3C66">
                <wp:extent cx="118872" cy="118872"/>
                <wp:effectExtent l="0" t="0" r="8255" b="8255"/>
                <wp:docPr id="3" name="Rectangle 3"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BD4257" id="Rectangle 3"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G&#10;i35nigIAAIUFAAAOAAAAAAAAAAAAAAAAAC4CAABkcnMvZTJvRG9jLnhtbFBLAQItABQABgAIAAAA&#10;IQDiTjGh2QAAAAMBAAAPAAAAAAAAAAAAAAAAAOQEAABkcnMvZG93bnJldi54bWxQSwUGAAAAAAQA&#10;BADzAAAA6gUAAAAA&#10;" fillcolor="#007f50" stroked="f" strokeweight=".5pt">
                <w10:anchorlock/>
              </v:rect>
            </w:pict>
          </mc:Fallback>
        </mc:AlternateContent>
      </w:r>
      <w:r w:rsidR="00D11010" w:rsidRPr="00C650A0">
        <w:rPr>
          <w:rFonts w:ascii="Times New Roman" w:eastAsia="Times New Roman" w:hAnsi="Times New Roman" w:cs="Times New Roman"/>
          <w:b/>
          <w:color w:val="000000"/>
          <w:sz w:val="24"/>
          <w:szCs w:val="24"/>
        </w:rPr>
        <w:t>8.EE.A.4</w:t>
      </w:r>
      <w:r w:rsidR="00D11010" w:rsidRPr="00C650A0">
        <w:rPr>
          <w:rFonts w:ascii="Times New Roman" w:eastAsia="Times New Roman" w:hAnsi="Times New Roman" w:cs="Times New Roman"/>
          <w:color w:val="000000"/>
          <w:sz w:val="24"/>
          <w:szCs w:val="24"/>
        </w:rPr>
        <w:t xml:space="preserve"> 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w:t>
      </w:r>
    </w:p>
    <w:p w14:paraId="6A09D25B" w14:textId="31F704D5" w:rsidR="006D6D6F" w:rsidRDefault="006D6D6F" w:rsidP="005F3DD1">
      <w:pPr>
        <w:spacing w:before="240"/>
        <w:jc w:val="center"/>
        <w:rPr>
          <w:rFonts w:ascii="Times New Roman" w:hAnsi="Times New Roman" w:cs="Times New Roman"/>
          <w:sz w:val="24"/>
        </w:rPr>
      </w:pPr>
      <w:r w:rsidRPr="006D6D6F">
        <w:rPr>
          <w:rFonts w:ascii="Times New Roman" w:hAnsi="Times New Roman" w:cs="Times New Roman"/>
          <w:b/>
          <w:sz w:val="24"/>
        </w:rPr>
        <w:t>Key</w:t>
      </w:r>
      <w:r w:rsidRPr="006D6D6F">
        <w:rPr>
          <w:rFonts w:ascii="Times New Roman" w:hAnsi="Times New Roman" w:cs="Times New Roman"/>
          <w:sz w:val="24"/>
        </w:rPr>
        <w:t>:</w:t>
      </w:r>
      <w:r>
        <w:rPr>
          <w:rFonts w:ascii="Times New Roman" w:hAnsi="Times New Roman" w:cs="Times New Roman"/>
          <w:sz w:val="24"/>
        </w:rPr>
        <w:tab/>
      </w:r>
      <w:r w:rsidRPr="006D6D6F">
        <w:rPr>
          <w:rFonts w:eastAsia="Times New Roman"/>
          <w:bCs/>
          <w:noProof/>
          <w:color w:val="000000" w:themeColor="text1"/>
        </w:rPr>
        <w:t xml:space="preserve"> </w:t>
      </w:r>
      <w:r w:rsidRPr="00417D39">
        <w:rPr>
          <w:rFonts w:eastAsia="Times New Roman"/>
          <w:bCs/>
          <w:noProof/>
          <w:color w:val="000000" w:themeColor="text1"/>
        </w:rPr>
        <mc:AlternateContent>
          <mc:Choice Requires="wps">
            <w:drawing>
              <wp:inline distT="0" distB="0" distL="0" distR="0" wp14:anchorId="125D7F7E" wp14:editId="27F0D1BA">
                <wp:extent cx="118872" cy="118872"/>
                <wp:effectExtent l="0" t="0" r="8255" b="8255"/>
                <wp:docPr id="24" name="Rectangle 2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8DBCAF" id="Rectangle 2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rUigIAAIc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Cp&#10;jNrUigIAAIcFAAAOAAAAAAAAAAAAAAAAAC4CAABkcnMvZTJvRG9jLnhtbFBLAQItABQABgAIAAAA&#10;IQDiTjGh2QAAAAMBAAAPAAAAAAAAAAAAAAAAAOQEAABkcnMvZG93bnJldi54bWxQSwUGAAAAAAQA&#10;BADzAAAA6gUAAAAA&#10;" fillcolor="#007f50" stroked="f" strokeweight=".5pt">
                <w10:anchorlock/>
              </v:rect>
            </w:pict>
          </mc:Fallback>
        </mc:AlternateContent>
      </w:r>
      <w:r>
        <w:rPr>
          <w:rFonts w:eastAsia="Times New Roman"/>
          <w:bCs/>
          <w:noProof/>
          <w:color w:val="000000" w:themeColor="text1"/>
        </w:rPr>
        <w:t xml:space="preserve"> </w:t>
      </w:r>
      <w:r w:rsidRPr="006D6D6F">
        <w:rPr>
          <w:rFonts w:ascii="Times New Roman" w:eastAsia="Times New Roman" w:hAnsi="Times New Roman" w:cs="Times New Roman"/>
          <w:bCs/>
          <w:noProof/>
          <w:color w:val="000000" w:themeColor="text1"/>
          <w:sz w:val="24"/>
        </w:rPr>
        <w:t>Major Cluster</w:t>
      </w:r>
      <w:r>
        <w:rPr>
          <w:rFonts w:eastAsia="Times New Roman"/>
          <w:bCs/>
          <w:noProof/>
          <w:color w:val="000000" w:themeColor="text1"/>
        </w:rPr>
        <w:tab/>
      </w:r>
      <w:r w:rsidRPr="006D6D6F">
        <w:rPr>
          <w:rFonts w:ascii="Times New Roman" w:hAnsi="Times New Roman" w:cs="Times New Roman"/>
          <w:sz w:val="24"/>
        </w:rPr>
        <w:t xml:space="preserve"> </w:t>
      </w:r>
      <w:r w:rsidRPr="006D6D6F">
        <w:rPr>
          <w:rFonts w:eastAsia="Times New Roman"/>
          <w:bCs/>
          <w:noProof/>
          <w:color w:val="000000" w:themeColor="text1"/>
          <w:sz w:val="24"/>
        </w:rPr>
        <mc:AlternateContent>
          <mc:Choice Requires="wps">
            <w:drawing>
              <wp:inline distT="0" distB="0" distL="0" distR="0" wp14:anchorId="710ABDA5" wp14:editId="441A4493">
                <wp:extent cx="109728" cy="109728"/>
                <wp:effectExtent l="0" t="0" r="17780" b="17780"/>
                <wp:docPr id="39" name="Frame 39"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7F25CA" id="Frame 39"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Pr="006D6D6F">
        <w:rPr>
          <w:rFonts w:ascii="Times New Roman" w:hAnsi="Times New Roman" w:cs="Times New Roman"/>
          <w:sz w:val="24"/>
        </w:rPr>
        <w:t xml:space="preserve"> Supporting Cluster</w:t>
      </w:r>
      <w:r>
        <w:rPr>
          <w:rFonts w:ascii="Times New Roman" w:hAnsi="Times New Roman" w:cs="Times New Roman"/>
          <w:sz w:val="24"/>
        </w:rPr>
        <w:tab/>
      </w:r>
      <w:r>
        <w:rPr>
          <w:rFonts w:ascii="Times New Roman" w:hAnsi="Times New Roman" w:cs="Times New Roman"/>
          <w:sz w:val="24"/>
        </w:rPr>
        <w:tab/>
        <w:t xml:space="preserve"> </w:t>
      </w:r>
      <w:r w:rsidRPr="00417D39">
        <w:rPr>
          <w:rFonts w:eastAsia="Times New Roman"/>
          <w:b/>
          <w:bCs/>
          <w:noProof/>
          <w:color w:val="000000" w:themeColor="text1"/>
        </w:rPr>
        <mc:AlternateContent>
          <mc:Choice Requires="wps">
            <w:drawing>
              <wp:inline distT="0" distB="0" distL="0" distR="0" wp14:anchorId="2A680044" wp14:editId="72DF09DD">
                <wp:extent cx="118872" cy="118872"/>
                <wp:effectExtent l="0" t="0" r="33655" b="33655"/>
                <wp:docPr id="6"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type w14:anchorId="2A68004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1" o:spid="_x0000_s1026"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" fillcolor="#fff000" strokecolor="#7f7f7f [1612]" strokeweight=".5pt">
                <v:stroke joinstyle="miter"/>
                <v:textbox inset=",7.2pt,,0">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Pr>
          <w:rFonts w:ascii="Times New Roman" w:hAnsi="Times New Roman" w:cs="Times New Roman"/>
          <w:sz w:val="24"/>
        </w:rPr>
        <w:t>Additional Cluster</w:t>
      </w:r>
    </w:p>
    <w:p w14:paraId="2D9F8857" w14:textId="77777777" w:rsidR="00C650A0" w:rsidRPr="002E73A2" w:rsidRDefault="00C650A0" w:rsidP="002E73A2"/>
    <w:p w14:paraId="6E6D4FEB" w14:textId="299754DE" w:rsidR="000F6055" w:rsidRPr="0056576B" w:rsidRDefault="00217079" w:rsidP="004405D2">
      <w:pPr>
        <w:pStyle w:val="Heading3"/>
        <w:rPr>
          <w:rFonts w:ascii="Times New Roman" w:hAnsi="Times New Roman"/>
        </w:rPr>
      </w:pPr>
      <w:r w:rsidRPr="0056576B">
        <w:rPr>
          <w:rFonts w:ascii="Times New Roman" w:hAnsi="Times New Roman"/>
        </w:rPr>
        <w:t>Highlighted Career Ready Practices</w:t>
      </w:r>
      <w:r w:rsidR="000F6055" w:rsidRPr="0056576B">
        <w:rPr>
          <w:rFonts w:ascii="Times New Roman" w:hAnsi="Times New Roman"/>
        </w:rPr>
        <w:t xml:space="preserve"> and 21</w:t>
      </w:r>
      <w:r w:rsidR="000F6055" w:rsidRPr="0056576B">
        <w:rPr>
          <w:rFonts w:ascii="Times New Roman" w:hAnsi="Times New Roman"/>
          <w:vertAlign w:val="superscript"/>
        </w:rPr>
        <w:t>st</w:t>
      </w:r>
      <w:r w:rsidR="000F6055" w:rsidRPr="0056576B">
        <w:rPr>
          <w:rFonts w:ascii="Times New Roman" w:hAnsi="Times New Roman"/>
        </w:rPr>
        <w:t xml:space="preserve"> Century Themes/Skills</w:t>
      </w:r>
    </w:p>
    <w:p w14:paraId="59CB7F06" w14:textId="77777777" w:rsidR="00FF3BFA" w:rsidRPr="00FF3BFA" w:rsidRDefault="00FF3BFA" w:rsidP="00FF3BFA"/>
    <w:p w14:paraId="3DC74730" w14:textId="0D719771" w:rsidR="002E2912" w:rsidRPr="0056576B" w:rsidRDefault="00993C56" w:rsidP="004405D2">
      <w:pPr>
        <w:pStyle w:val="Heading3"/>
        <w:rPr>
          <w:rFonts w:ascii="Times New Roman" w:hAnsi="Times New Roman"/>
        </w:rPr>
      </w:pPr>
      <w:r w:rsidRPr="0056576B">
        <w:rPr>
          <w:rFonts w:ascii="Times New Roman" w:hAnsi="Times New Roman"/>
        </w:rPr>
        <w:t>Social-Emotional Learning Competencies</w:t>
      </w:r>
    </w:p>
    <w:p w14:paraId="52F5C5F9" w14:textId="77777777" w:rsidR="0056576B" w:rsidRPr="0056576B" w:rsidRDefault="0056576B" w:rsidP="005F3DD1">
      <w:pPr>
        <w:rPr>
          <w:rFonts w:ascii="Times New Roman" w:hAnsi="Times New Roman" w:cs="Times New Roman"/>
        </w:rPr>
      </w:pPr>
    </w:p>
    <w:p w14:paraId="7AF2FEFF" w14:textId="77777777" w:rsidR="00217079" w:rsidRPr="0056576B" w:rsidRDefault="00217079" w:rsidP="00993C56">
      <w:pPr>
        <w:pStyle w:val="Heading2"/>
        <w:jc w:val="center"/>
        <w:rPr>
          <w:rFonts w:ascii="Times New Roman" w:hAnsi="Times New Roman"/>
        </w:rPr>
      </w:pPr>
      <w:r w:rsidRPr="0056576B">
        <w:rPr>
          <w:rFonts w:ascii="Times New Roman" w:hAnsi="Times New Roman"/>
        </w:rPr>
        <w:lastRenderedPageBreak/>
        <w:t>Instructional Plan</w:t>
      </w:r>
    </w:p>
    <w:p w14:paraId="572D780B" w14:textId="77777777" w:rsidR="00217079" w:rsidRPr="0056576B" w:rsidRDefault="00217079" w:rsidP="00217079">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Pre-Assessment and Reflection</w:t>
      </w:r>
      <w:r w:rsidR="00A36E5D"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Pre-assessment and reflection"/>
      </w:tblPr>
      <w:tblGrid>
        <w:gridCol w:w="7101"/>
        <w:gridCol w:w="7101"/>
      </w:tblGrid>
      <w:tr w:rsidR="00217079" w:rsidRPr="0056576B" w14:paraId="280000B7" w14:textId="77777777" w:rsidTr="00751F34">
        <w:trPr>
          <w:trHeight w:val="449"/>
          <w:tblHeader/>
        </w:trPr>
        <w:tc>
          <w:tcPr>
            <w:tcW w:w="7101" w:type="dxa"/>
            <w:shd w:val="clear" w:color="auto" w:fill="E2EFD9" w:themeFill="accent6" w:themeFillTint="33"/>
          </w:tcPr>
          <w:p w14:paraId="06631E22" w14:textId="77777777" w:rsidR="00217079" w:rsidRPr="0056576B" w:rsidRDefault="00753EDB" w:rsidP="00217079">
            <w:pPr>
              <w:rPr>
                <w:rFonts w:ascii="Times New Roman" w:hAnsi="Times New Roman" w:cs="Times New Roman"/>
                <w:b/>
                <w:sz w:val="24"/>
                <w:szCs w:val="24"/>
              </w:rPr>
            </w:pPr>
            <w:r w:rsidRPr="0056576B">
              <w:rPr>
                <w:rFonts w:ascii="Times New Roman" w:hAnsi="Times New Roman" w:cs="Times New Roman"/>
                <w:b/>
                <w:sz w:val="24"/>
                <w:szCs w:val="24"/>
              </w:rPr>
              <w:t>Pre-Assessment</w:t>
            </w:r>
          </w:p>
        </w:tc>
        <w:tc>
          <w:tcPr>
            <w:tcW w:w="7101" w:type="dxa"/>
            <w:shd w:val="clear" w:color="auto" w:fill="E2EFD9" w:themeFill="accent6" w:themeFillTint="33"/>
          </w:tcPr>
          <w:p w14:paraId="2387B38D" w14:textId="4ACAB096" w:rsidR="00217079" w:rsidRPr="0056576B" w:rsidRDefault="002E2912" w:rsidP="00217079">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17079" w:rsidRPr="0056576B" w14:paraId="579C2243" w14:textId="77777777" w:rsidTr="00751F34">
        <w:trPr>
          <w:trHeight w:val="774"/>
        </w:trPr>
        <w:tc>
          <w:tcPr>
            <w:tcW w:w="7101" w:type="dxa"/>
          </w:tcPr>
          <w:p w14:paraId="232833D0" w14:textId="32E6F660" w:rsidR="00217079" w:rsidRPr="0056576B" w:rsidRDefault="00217079" w:rsidP="004A3C78">
            <w:pPr>
              <w:rPr>
                <w:rFonts w:ascii="Times New Roman" w:hAnsi="Times New Roman" w:cs="Times New Roman"/>
                <w:i/>
                <w:sz w:val="24"/>
                <w:szCs w:val="24"/>
              </w:rPr>
            </w:pPr>
          </w:p>
        </w:tc>
        <w:tc>
          <w:tcPr>
            <w:tcW w:w="7101" w:type="dxa"/>
          </w:tcPr>
          <w:p w14:paraId="58588967" w14:textId="61869D09" w:rsidR="00217079" w:rsidRPr="0056576B" w:rsidRDefault="00217079" w:rsidP="004A3C78">
            <w:pPr>
              <w:rPr>
                <w:rFonts w:ascii="Times New Roman" w:hAnsi="Times New Roman" w:cs="Times New Roman"/>
                <w:sz w:val="24"/>
                <w:szCs w:val="24"/>
              </w:rPr>
            </w:pPr>
          </w:p>
        </w:tc>
      </w:tr>
    </w:tbl>
    <w:p w14:paraId="1BDB491F" w14:textId="77777777" w:rsidR="00A47D00" w:rsidRPr="0056576B" w:rsidRDefault="00A47D00" w:rsidP="002E2912">
      <w:pPr>
        <w:spacing w:after="0"/>
        <w:rPr>
          <w:rFonts w:ascii="Times New Roman" w:hAnsi="Times New Roman" w:cs="Times New Roman"/>
        </w:rPr>
      </w:pPr>
    </w:p>
    <w:p w14:paraId="4690E980" w14:textId="77777777" w:rsidR="00A36E5D" w:rsidRPr="0056576B" w:rsidRDefault="00AE7BAB"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Student Learning Objectives</w:t>
      </w:r>
      <w:r w:rsidR="004A3C78" w:rsidRPr="0056576B">
        <w:rPr>
          <w:rFonts w:ascii="Times New Roman" w:hAnsi="Times New Roman" w:cs="Times New Roman"/>
          <w:color w:val="auto"/>
          <w:sz w:val="22"/>
          <w:szCs w:val="22"/>
        </w:rPr>
        <w:t xml:space="preserve"> (SLO)</w:t>
      </w:r>
      <w:r w:rsidRPr="0056576B">
        <w:rPr>
          <w:rFonts w:ascii="Times New Roman" w:hAnsi="Times New Roman" w:cs="Times New Roman"/>
          <w:color w:val="auto"/>
          <w:sz w:val="22"/>
          <w:szCs w:val="22"/>
        </w:rPr>
        <w:t>, Strategies, Formative Assessment, Activities and Resources</w:t>
      </w:r>
      <w:r w:rsidR="00A36E5D" w:rsidRPr="0056576B">
        <w:rPr>
          <w:rFonts w:ascii="Times New Roman" w:hAnsi="Times New Roman" w:cs="Times New Roman"/>
          <w:color w:val="auto"/>
          <w:sz w:val="22"/>
          <w:szCs w:val="22"/>
        </w:rPr>
        <w:t xml:space="preserve"> (add rows as needed)</w:t>
      </w:r>
    </w:p>
    <w:tbl>
      <w:tblPr>
        <w:tblStyle w:val="TableGrid"/>
        <w:tblW w:w="0" w:type="auto"/>
        <w:tblLook w:val="0420" w:firstRow="1" w:lastRow="0" w:firstColumn="0" w:lastColumn="0" w:noHBand="0" w:noVBand="1"/>
        <w:tblDescription w:val="Student learning objectives, student strategies, formative assessment, resources/activities, and reflection"/>
      </w:tblPr>
      <w:tblGrid>
        <w:gridCol w:w="2878"/>
        <w:gridCol w:w="2878"/>
        <w:gridCol w:w="2878"/>
        <w:gridCol w:w="2878"/>
        <w:gridCol w:w="2703"/>
      </w:tblGrid>
      <w:tr w:rsidR="00A36E5D" w:rsidRPr="0056576B" w14:paraId="07A90E0B" w14:textId="77777777" w:rsidTr="00751F34">
        <w:trPr>
          <w:tblHeader/>
        </w:trPr>
        <w:tc>
          <w:tcPr>
            <w:tcW w:w="2878" w:type="dxa"/>
            <w:shd w:val="clear" w:color="auto" w:fill="E2EFD9" w:themeFill="accent6" w:themeFillTint="33"/>
          </w:tcPr>
          <w:p w14:paraId="405AB907"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SLO – WALT</w:t>
            </w:r>
          </w:p>
          <w:p w14:paraId="7379201A" w14:textId="77777777" w:rsidR="00A36E5D" w:rsidRPr="0056576B" w:rsidRDefault="00A36E5D" w:rsidP="00A47D00">
            <w:pPr>
              <w:spacing w:after="240"/>
              <w:rPr>
                <w:rFonts w:ascii="Times New Roman" w:hAnsi="Times New Roman" w:cs="Times New Roman"/>
                <w:sz w:val="24"/>
                <w:szCs w:val="24"/>
              </w:rPr>
            </w:pPr>
            <w:r w:rsidRPr="0056576B">
              <w:rPr>
                <w:rFonts w:ascii="Times New Roman" w:hAnsi="Times New Roman" w:cs="Times New Roman"/>
                <w:b/>
                <w:sz w:val="24"/>
                <w:szCs w:val="24"/>
              </w:rPr>
              <w:t>We are learning to/that</w:t>
            </w:r>
          </w:p>
        </w:tc>
        <w:tc>
          <w:tcPr>
            <w:tcW w:w="2878" w:type="dxa"/>
            <w:shd w:val="clear" w:color="auto" w:fill="E2EFD9" w:themeFill="accent6" w:themeFillTint="33"/>
          </w:tcPr>
          <w:p w14:paraId="08D1682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Student Strategies</w:t>
            </w:r>
          </w:p>
        </w:tc>
        <w:tc>
          <w:tcPr>
            <w:tcW w:w="2878" w:type="dxa"/>
            <w:shd w:val="clear" w:color="auto" w:fill="E2EFD9" w:themeFill="accent6" w:themeFillTint="33"/>
          </w:tcPr>
          <w:p w14:paraId="6494760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Formative Assessment</w:t>
            </w:r>
          </w:p>
        </w:tc>
        <w:tc>
          <w:tcPr>
            <w:tcW w:w="2878" w:type="dxa"/>
            <w:shd w:val="clear" w:color="auto" w:fill="E2EFD9" w:themeFill="accent6" w:themeFillTint="33"/>
          </w:tcPr>
          <w:p w14:paraId="2E7FF129"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Activities and Resources</w:t>
            </w:r>
          </w:p>
        </w:tc>
        <w:tc>
          <w:tcPr>
            <w:tcW w:w="2703" w:type="dxa"/>
            <w:shd w:val="clear" w:color="auto" w:fill="E2EFD9" w:themeFill="accent6" w:themeFillTint="33"/>
          </w:tcPr>
          <w:p w14:paraId="7D5381D7" w14:textId="020AA69C" w:rsidR="00A36E5D" w:rsidRPr="0056576B" w:rsidRDefault="000F6055" w:rsidP="000F6055">
            <w:pPr>
              <w:spacing w:after="240"/>
              <w:rPr>
                <w:rFonts w:ascii="Times New Roman" w:hAnsi="Times New Roman" w:cs="Times New Roman"/>
                <w:b/>
                <w:sz w:val="24"/>
                <w:szCs w:val="24"/>
              </w:rPr>
            </w:pPr>
            <w:r w:rsidRPr="0056576B">
              <w:rPr>
                <w:rFonts w:ascii="Times New Roman" w:hAnsi="Times New Roman" w:cs="Times New Roman"/>
                <w:b/>
                <w:sz w:val="24"/>
                <w:szCs w:val="24"/>
              </w:rPr>
              <w:t xml:space="preserve">Modifications </w:t>
            </w:r>
            <w:r w:rsidR="00993C56" w:rsidRPr="0056576B">
              <w:rPr>
                <w:rFonts w:ascii="Times New Roman" w:hAnsi="Times New Roman" w:cs="Times New Roman"/>
                <w:b/>
                <w:sz w:val="24"/>
                <w:szCs w:val="24"/>
              </w:rPr>
              <w:t>(ELL, Special</w:t>
            </w:r>
            <w:r w:rsidRPr="0056576B">
              <w:rPr>
                <w:rFonts w:ascii="Times New Roman" w:hAnsi="Times New Roman" w:cs="Times New Roman"/>
                <w:b/>
                <w:sz w:val="24"/>
                <w:szCs w:val="24"/>
              </w:rPr>
              <w:t xml:space="preserve"> Education, Gifted, At-risk of F</w:t>
            </w:r>
            <w:r w:rsidR="00993C56"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00993C56"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Pr="0056576B">
              <w:rPr>
                <w:rFonts w:ascii="Times New Roman" w:hAnsi="Times New Roman" w:cs="Times New Roman"/>
                <w:b/>
                <w:sz w:val="24"/>
                <w:szCs w:val="24"/>
              </w:rPr>
              <w:t>and Reflections</w:t>
            </w:r>
          </w:p>
        </w:tc>
      </w:tr>
      <w:tr w:rsidR="00D11010" w:rsidRPr="0056576B" w14:paraId="473F63F0" w14:textId="77777777" w:rsidTr="00751F34">
        <w:trPr>
          <w:trHeight w:val="1349"/>
        </w:trPr>
        <w:tc>
          <w:tcPr>
            <w:tcW w:w="2878" w:type="dxa"/>
          </w:tcPr>
          <w:p w14:paraId="7B8C7610" w14:textId="7C649D03" w:rsidR="00D11010" w:rsidRPr="0056576B" w:rsidRDefault="00D11010" w:rsidP="00D11010">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8.EE.A.1 – WALT </w:t>
            </w:r>
            <w:r>
              <w:rPr>
                <w:rFonts w:ascii="Times New Roman" w:eastAsia="Times New Roman" w:hAnsi="Times New Roman" w:cs="Times New Roman"/>
                <w:color w:val="000000"/>
                <w:sz w:val="24"/>
                <w:szCs w:val="24"/>
              </w:rPr>
              <w:t>know the properties of integer exponents</w:t>
            </w:r>
          </w:p>
        </w:tc>
        <w:tc>
          <w:tcPr>
            <w:tcW w:w="2878" w:type="dxa"/>
          </w:tcPr>
          <w:p w14:paraId="569A3B3F" w14:textId="34B37ECD" w:rsidR="00D11010" w:rsidRPr="0056576B" w:rsidRDefault="00D11010" w:rsidP="00D11010">
            <w:pPr>
              <w:spacing w:after="240"/>
              <w:rPr>
                <w:rFonts w:ascii="Times New Roman" w:hAnsi="Times New Roman" w:cs="Times New Roman"/>
                <w:i/>
              </w:rPr>
            </w:pPr>
          </w:p>
        </w:tc>
        <w:tc>
          <w:tcPr>
            <w:tcW w:w="2878" w:type="dxa"/>
          </w:tcPr>
          <w:p w14:paraId="75DFCE67" w14:textId="7463D371" w:rsidR="00D11010" w:rsidRPr="0056576B" w:rsidRDefault="00D11010" w:rsidP="00D11010">
            <w:pPr>
              <w:spacing w:after="240"/>
              <w:rPr>
                <w:rFonts w:ascii="Times New Roman" w:hAnsi="Times New Roman" w:cs="Times New Roman"/>
                <w:i/>
              </w:rPr>
            </w:pPr>
          </w:p>
        </w:tc>
        <w:tc>
          <w:tcPr>
            <w:tcW w:w="2878" w:type="dxa"/>
          </w:tcPr>
          <w:p w14:paraId="25FE428D" w14:textId="3286B1E8" w:rsidR="00D11010" w:rsidRPr="0056576B" w:rsidRDefault="00D11010" w:rsidP="00D11010">
            <w:pPr>
              <w:spacing w:after="240"/>
              <w:rPr>
                <w:rFonts w:ascii="Times New Roman" w:hAnsi="Times New Roman" w:cs="Times New Roman"/>
                <w:i/>
              </w:rPr>
            </w:pPr>
          </w:p>
        </w:tc>
        <w:tc>
          <w:tcPr>
            <w:tcW w:w="2703" w:type="dxa"/>
          </w:tcPr>
          <w:p w14:paraId="264BDBE3" w14:textId="7EFFB319" w:rsidR="00D11010" w:rsidRPr="0056576B" w:rsidRDefault="00D11010" w:rsidP="00D11010">
            <w:pPr>
              <w:spacing w:after="240"/>
              <w:rPr>
                <w:rFonts w:ascii="Times New Roman" w:hAnsi="Times New Roman" w:cs="Times New Roman"/>
                <w:i/>
              </w:rPr>
            </w:pPr>
          </w:p>
        </w:tc>
      </w:tr>
      <w:tr w:rsidR="00D11010" w:rsidRPr="0056576B" w14:paraId="437CDEA2" w14:textId="77777777" w:rsidTr="00751F34">
        <w:trPr>
          <w:trHeight w:val="1349"/>
        </w:trPr>
        <w:tc>
          <w:tcPr>
            <w:tcW w:w="2878" w:type="dxa"/>
          </w:tcPr>
          <w:p w14:paraId="05FF65C5" w14:textId="3AE87374" w:rsidR="00D11010" w:rsidRPr="0056576B" w:rsidRDefault="00D11010" w:rsidP="00D11010">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8.EE.A.1 – WALT </w:t>
            </w:r>
            <w:r>
              <w:rPr>
                <w:rFonts w:ascii="Times New Roman" w:eastAsia="Times New Roman" w:hAnsi="Times New Roman" w:cs="Times New Roman"/>
                <w:color w:val="000000"/>
                <w:sz w:val="24"/>
                <w:szCs w:val="24"/>
              </w:rPr>
              <w:t>determine whether two numerical expressions involving integer exponents are equivalent</w:t>
            </w:r>
          </w:p>
        </w:tc>
        <w:tc>
          <w:tcPr>
            <w:tcW w:w="2878" w:type="dxa"/>
          </w:tcPr>
          <w:p w14:paraId="31EFE459" w14:textId="77777777" w:rsidR="00D11010" w:rsidRPr="0056576B" w:rsidRDefault="00D11010" w:rsidP="00D11010">
            <w:pPr>
              <w:spacing w:after="240"/>
              <w:rPr>
                <w:rFonts w:ascii="Times New Roman" w:hAnsi="Times New Roman" w:cs="Times New Roman"/>
                <w:i/>
              </w:rPr>
            </w:pPr>
          </w:p>
        </w:tc>
        <w:tc>
          <w:tcPr>
            <w:tcW w:w="2878" w:type="dxa"/>
          </w:tcPr>
          <w:p w14:paraId="5B18037F" w14:textId="77777777" w:rsidR="00D11010" w:rsidRPr="0056576B" w:rsidRDefault="00D11010" w:rsidP="00D11010">
            <w:pPr>
              <w:spacing w:after="240"/>
              <w:rPr>
                <w:rFonts w:ascii="Times New Roman" w:hAnsi="Times New Roman" w:cs="Times New Roman"/>
                <w:i/>
              </w:rPr>
            </w:pPr>
          </w:p>
        </w:tc>
        <w:tc>
          <w:tcPr>
            <w:tcW w:w="2878" w:type="dxa"/>
          </w:tcPr>
          <w:p w14:paraId="434AFED2" w14:textId="77777777" w:rsidR="00D11010" w:rsidRPr="0056576B" w:rsidRDefault="00D11010" w:rsidP="00D11010">
            <w:pPr>
              <w:spacing w:after="240"/>
              <w:rPr>
                <w:rFonts w:ascii="Times New Roman" w:hAnsi="Times New Roman" w:cs="Times New Roman"/>
                <w:i/>
              </w:rPr>
            </w:pPr>
          </w:p>
        </w:tc>
        <w:tc>
          <w:tcPr>
            <w:tcW w:w="2703" w:type="dxa"/>
          </w:tcPr>
          <w:p w14:paraId="2F1E9668" w14:textId="77777777" w:rsidR="00D11010" w:rsidRPr="0056576B" w:rsidRDefault="00D11010" w:rsidP="00D11010">
            <w:pPr>
              <w:spacing w:after="240"/>
              <w:rPr>
                <w:rFonts w:ascii="Times New Roman" w:hAnsi="Times New Roman" w:cs="Times New Roman"/>
                <w:i/>
              </w:rPr>
            </w:pPr>
          </w:p>
        </w:tc>
      </w:tr>
      <w:tr w:rsidR="00D11010" w:rsidRPr="0056576B" w14:paraId="39947D2E" w14:textId="77777777" w:rsidTr="00751F34">
        <w:trPr>
          <w:trHeight w:val="1349"/>
        </w:trPr>
        <w:tc>
          <w:tcPr>
            <w:tcW w:w="2878" w:type="dxa"/>
          </w:tcPr>
          <w:p w14:paraId="437F2DC1" w14:textId="02A1EA42" w:rsidR="00D11010" w:rsidRPr="0056576B" w:rsidRDefault="00D11010" w:rsidP="00D11010">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8.EE.A.1 – WALT </w:t>
            </w:r>
            <w:r>
              <w:rPr>
                <w:rFonts w:ascii="Times New Roman" w:eastAsia="Times New Roman" w:hAnsi="Times New Roman" w:cs="Times New Roman"/>
                <w:color w:val="000000"/>
                <w:sz w:val="24"/>
                <w:szCs w:val="24"/>
              </w:rPr>
              <w:t>generate equivalent expressions using the properties of exponents</w:t>
            </w:r>
          </w:p>
        </w:tc>
        <w:tc>
          <w:tcPr>
            <w:tcW w:w="2878" w:type="dxa"/>
          </w:tcPr>
          <w:p w14:paraId="010B0DB9" w14:textId="77777777" w:rsidR="00D11010" w:rsidRPr="0056576B" w:rsidRDefault="00D11010" w:rsidP="00D11010">
            <w:pPr>
              <w:spacing w:after="240"/>
              <w:rPr>
                <w:rFonts w:ascii="Times New Roman" w:hAnsi="Times New Roman" w:cs="Times New Roman"/>
                <w:i/>
              </w:rPr>
            </w:pPr>
          </w:p>
        </w:tc>
        <w:tc>
          <w:tcPr>
            <w:tcW w:w="2878" w:type="dxa"/>
          </w:tcPr>
          <w:p w14:paraId="201A260F" w14:textId="77777777" w:rsidR="00D11010" w:rsidRPr="0056576B" w:rsidRDefault="00D11010" w:rsidP="00D11010">
            <w:pPr>
              <w:spacing w:after="240"/>
              <w:rPr>
                <w:rFonts w:ascii="Times New Roman" w:hAnsi="Times New Roman" w:cs="Times New Roman"/>
                <w:i/>
              </w:rPr>
            </w:pPr>
          </w:p>
        </w:tc>
        <w:tc>
          <w:tcPr>
            <w:tcW w:w="2878" w:type="dxa"/>
          </w:tcPr>
          <w:p w14:paraId="2632DB9A" w14:textId="77777777" w:rsidR="00D11010" w:rsidRPr="0056576B" w:rsidRDefault="00D11010" w:rsidP="00D11010">
            <w:pPr>
              <w:spacing w:after="240"/>
              <w:rPr>
                <w:rFonts w:ascii="Times New Roman" w:hAnsi="Times New Roman" w:cs="Times New Roman"/>
                <w:i/>
              </w:rPr>
            </w:pPr>
          </w:p>
        </w:tc>
        <w:tc>
          <w:tcPr>
            <w:tcW w:w="2703" w:type="dxa"/>
          </w:tcPr>
          <w:p w14:paraId="081F733C" w14:textId="77777777" w:rsidR="00D11010" w:rsidRPr="0056576B" w:rsidRDefault="00D11010" w:rsidP="00D11010">
            <w:pPr>
              <w:spacing w:after="240"/>
              <w:rPr>
                <w:rFonts w:ascii="Times New Roman" w:hAnsi="Times New Roman" w:cs="Times New Roman"/>
                <w:i/>
              </w:rPr>
            </w:pPr>
          </w:p>
        </w:tc>
      </w:tr>
      <w:tr w:rsidR="00D11010" w:rsidRPr="0056576B" w14:paraId="1A31AF47" w14:textId="77777777" w:rsidTr="00751F34">
        <w:trPr>
          <w:trHeight w:val="1349"/>
        </w:trPr>
        <w:tc>
          <w:tcPr>
            <w:tcW w:w="2878" w:type="dxa"/>
          </w:tcPr>
          <w:p w14:paraId="10932EA2" w14:textId="18A49389" w:rsidR="00D11010" w:rsidRPr="0056576B" w:rsidRDefault="00D11010" w:rsidP="00D11010">
            <w:pPr>
              <w:spacing w:after="240"/>
              <w:rPr>
                <w:rFonts w:ascii="Times New Roman" w:hAnsi="Times New Roman" w:cs="Times New Roman"/>
                <w:i/>
              </w:rPr>
            </w:pPr>
            <w:r>
              <w:rPr>
                <w:rFonts w:ascii="Times New Roman" w:eastAsia="Times New Roman" w:hAnsi="Times New Roman" w:cs="Times New Roman"/>
                <w:b/>
                <w:color w:val="000000"/>
                <w:sz w:val="24"/>
                <w:szCs w:val="24"/>
              </w:rPr>
              <w:lastRenderedPageBreak/>
              <w:t xml:space="preserve">8.EE.A.3 – WALT </w:t>
            </w:r>
            <w:r>
              <w:rPr>
                <w:rFonts w:ascii="Times New Roman" w:eastAsia="Times New Roman" w:hAnsi="Times New Roman" w:cs="Times New Roman"/>
                <w:color w:val="000000"/>
                <w:sz w:val="24"/>
                <w:szCs w:val="24"/>
              </w:rPr>
              <w:t>estimate a very large or very small number as a single digit times an integer power of ten</w:t>
            </w:r>
          </w:p>
        </w:tc>
        <w:tc>
          <w:tcPr>
            <w:tcW w:w="2878" w:type="dxa"/>
          </w:tcPr>
          <w:p w14:paraId="7970C1A2" w14:textId="77777777" w:rsidR="00D11010" w:rsidRPr="0056576B" w:rsidRDefault="00D11010" w:rsidP="00D11010">
            <w:pPr>
              <w:spacing w:after="240"/>
              <w:rPr>
                <w:rFonts w:ascii="Times New Roman" w:hAnsi="Times New Roman" w:cs="Times New Roman"/>
                <w:i/>
              </w:rPr>
            </w:pPr>
          </w:p>
        </w:tc>
        <w:tc>
          <w:tcPr>
            <w:tcW w:w="2878" w:type="dxa"/>
          </w:tcPr>
          <w:p w14:paraId="75C15A4F" w14:textId="77777777" w:rsidR="00D11010" w:rsidRPr="0056576B" w:rsidRDefault="00D11010" w:rsidP="00D11010">
            <w:pPr>
              <w:spacing w:after="240"/>
              <w:rPr>
                <w:rFonts w:ascii="Times New Roman" w:hAnsi="Times New Roman" w:cs="Times New Roman"/>
                <w:i/>
              </w:rPr>
            </w:pPr>
          </w:p>
        </w:tc>
        <w:tc>
          <w:tcPr>
            <w:tcW w:w="2878" w:type="dxa"/>
          </w:tcPr>
          <w:p w14:paraId="15B28FA6" w14:textId="77777777" w:rsidR="00D11010" w:rsidRPr="0056576B" w:rsidRDefault="00D11010" w:rsidP="00D11010">
            <w:pPr>
              <w:spacing w:after="240"/>
              <w:rPr>
                <w:rFonts w:ascii="Times New Roman" w:hAnsi="Times New Roman" w:cs="Times New Roman"/>
                <w:i/>
              </w:rPr>
            </w:pPr>
          </w:p>
        </w:tc>
        <w:tc>
          <w:tcPr>
            <w:tcW w:w="2703" w:type="dxa"/>
          </w:tcPr>
          <w:p w14:paraId="7E3D8C06" w14:textId="77777777" w:rsidR="00D11010" w:rsidRPr="0056576B" w:rsidRDefault="00D11010" w:rsidP="00D11010">
            <w:pPr>
              <w:spacing w:after="240"/>
              <w:rPr>
                <w:rFonts w:ascii="Times New Roman" w:hAnsi="Times New Roman" w:cs="Times New Roman"/>
                <w:i/>
              </w:rPr>
            </w:pPr>
          </w:p>
        </w:tc>
      </w:tr>
      <w:tr w:rsidR="00D11010" w:rsidRPr="0056576B" w14:paraId="421D1D35" w14:textId="77777777" w:rsidTr="00751F34">
        <w:trPr>
          <w:trHeight w:val="1349"/>
        </w:trPr>
        <w:tc>
          <w:tcPr>
            <w:tcW w:w="2878" w:type="dxa"/>
          </w:tcPr>
          <w:p w14:paraId="2A75DCD6" w14:textId="7CBCB307" w:rsidR="00D11010" w:rsidRPr="0056576B" w:rsidRDefault="00D11010" w:rsidP="00D11010">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8.EE.A.3– WALT </w:t>
            </w:r>
            <w:r>
              <w:rPr>
                <w:rFonts w:ascii="Times New Roman" w:eastAsia="Times New Roman" w:hAnsi="Times New Roman" w:cs="Times New Roman"/>
                <w:color w:val="000000"/>
                <w:sz w:val="24"/>
                <w:szCs w:val="24"/>
              </w:rPr>
              <w:t>express how many times larger one quantity is compared to another when written as a single digit times an integer power of ten</w:t>
            </w:r>
          </w:p>
        </w:tc>
        <w:tc>
          <w:tcPr>
            <w:tcW w:w="2878" w:type="dxa"/>
          </w:tcPr>
          <w:p w14:paraId="06A5CCCC" w14:textId="77777777" w:rsidR="00D11010" w:rsidRPr="0056576B" w:rsidRDefault="00D11010" w:rsidP="00D11010">
            <w:pPr>
              <w:spacing w:after="240"/>
              <w:rPr>
                <w:rFonts w:ascii="Times New Roman" w:hAnsi="Times New Roman" w:cs="Times New Roman"/>
                <w:i/>
              </w:rPr>
            </w:pPr>
          </w:p>
        </w:tc>
        <w:tc>
          <w:tcPr>
            <w:tcW w:w="2878" w:type="dxa"/>
          </w:tcPr>
          <w:p w14:paraId="21AE536D" w14:textId="77777777" w:rsidR="00D11010" w:rsidRPr="0056576B" w:rsidRDefault="00D11010" w:rsidP="00D11010">
            <w:pPr>
              <w:spacing w:after="240"/>
              <w:rPr>
                <w:rFonts w:ascii="Times New Roman" w:hAnsi="Times New Roman" w:cs="Times New Roman"/>
                <w:i/>
              </w:rPr>
            </w:pPr>
          </w:p>
        </w:tc>
        <w:tc>
          <w:tcPr>
            <w:tcW w:w="2878" w:type="dxa"/>
          </w:tcPr>
          <w:p w14:paraId="37C3419C" w14:textId="77777777" w:rsidR="00D11010" w:rsidRPr="0056576B" w:rsidRDefault="00D11010" w:rsidP="00D11010">
            <w:pPr>
              <w:spacing w:after="240"/>
              <w:rPr>
                <w:rFonts w:ascii="Times New Roman" w:hAnsi="Times New Roman" w:cs="Times New Roman"/>
                <w:i/>
              </w:rPr>
            </w:pPr>
          </w:p>
        </w:tc>
        <w:tc>
          <w:tcPr>
            <w:tcW w:w="2703" w:type="dxa"/>
          </w:tcPr>
          <w:p w14:paraId="58B8BC50" w14:textId="77777777" w:rsidR="00D11010" w:rsidRPr="0056576B" w:rsidRDefault="00D11010" w:rsidP="00D11010">
            <w:pPr>
              <w:spacing w:after="240"/>
              <w:rPr>
                <w:rFonts w:ascii="Times New Roman" w:hAnsi="Times New Roman" w:cs="Times New Roman"/>
                <w:i/>
              </w:rPr>
            </w:pPr>
          </w:p>
        </w:tc>
      </w:tr>
      <w:tr w:rsidR="00D11010" w:rsidRPr="0056576B" w14:paraId="7C2D7C45" w14:textId="77777777" w:rsidTr="00751F34">
        <w:trPr>
          <w:trHeight w:val="1349"/>
        </w:trPr>
        <w:tc>
          <w:tcPr>
            <w:tcW w:w="2878" w:type="dxa"/>
          </w:tcPr>
          <w:p w14:paraId="71F6536A" w14:textId="6E2D1697" w:rsidR="00D11010" w:rsidRPr="0056576B" w:rsidRDefault="00D11010" w:rsidP="00D11010">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8.EE.A.4 – WALT </w:t>
            </w:r>
            <w:r>
              <w:rPr>
                <w:rFonts w:ascii="Times New Roman" w:eastAsia="Times New Roman" w:hAnsi="Times New Roman" w:cs="Times New Roman"/>
                <w:color w:val="000000"/>
                <w:sz w:val="24"/>
                <w:szCs w:val="24"/>
              </w:rPr>
              <w:t>add, subtract, multiply, and divide numbers expressed in scientific notation</w:t>
            </w:r>
          </w:p>
        </w:tc>
        <w:tc>
          <w:tcPr>
            <w:tcW w:w="2878" w:type="dxa"/>
          </w:tcPr>
          <w:p w14:paraId="11EB0F8F" w14:textId="77777777" w:rsidR="00D11010" w:rsidRPr="0056576B" w:rsidRDefault="00D11010" w:rsidP="00D11010">
            <w:pPr>
              <w:spacing w:after="240"/>
              <w:rPr>
                <w:rFonts w:ascii="Times New Roman" w:hAnsi="Times New Roman" w:cs="Times New Roman"/>
                <w:i/>
              </w:rPr>
            </w:pPr>
          </w:p>
        </w:tc>
        <w:tc>
          <w:tcPr>
            <w:tcW w:w="2878" w:type="dxa"/>
          </w:tcPr>
          <w:p w14:paraId="01C092C8" w14:textId="77777777" w:rsidR="00D11010" w:rsidRPr="0056576B" w:rsidRDefault="00D11010" w:rsidP="00D11010">
            <w:pPr>
              <w:spacing w:after="240"/>
              <w:rPr>
                <w:rFonts w:ascii="Times New Roman" w:hAnsi="Times New Roman" w:cs="Times New Roman"/>
                <w:i/>
              </w:rPr>
            </w:pPr>
          </w:p>
        </w:tc>
        <w:tc>
          <w:tcPr>
            <w:tcW w:w="2878" w:type="dxa"/>
          </w:tcPr>
          <w:p w14:paraId="53CBAE1D" w14:textId="77777777" w:rsidR="00D11010" w:rsidRPr="0056576B" w:rsidRDefault="00D11010" w:rsidP="00D11010">
            <w:pPr>
              <w:spacing w:after="240"/>
              <w:rPr>
                <w:rFonts w:ascii="Times New Roman" w:hAnsi="Times New Roman" w:cs="Times New Roman"/>
                <w:i/>
              </w:rPr>
            </w:pPr>
          </w:p>
        </w:tc>
        <w:tc>
          <w:tcPr>
            <w:tcW w:w="2703" w:type="dxa"/>
          </w:tcPr>
          <w:p w14:paraId="47E375DD" w14:textId="77777777" w:rsidR="00D11010" w:rsidRPr="0056576B" w:rsidRDefault="00D11010" w:rsidP="00D11010">
            <w:pPr>
              <w:spacing w:after="240"/>
              <w:rPr>
                <w:rFonts w:ascii="Times New Roman" w:hAnsi="Times New Roman" w:cs="Times New Roman"/>
                <w:i/>
              </w:rPr>
            </w:pPr>
          </w:p>
        </w:tc>
      </w:tr>
      <w:tr w:rsidR="00D11010" w:rsidRPr="0056576B" w14:paraId="191FF665" w14:textId="77777777" w:rsidTr="00751F34">
        <w:trPr>
          <w:trHeight w:val="1349"/>
        </w:trPr>
        <w:tc>
          <w:tcPr>
            <w:tcW w:w="2878" w:type="dxa"/>
          </w:tcPr>
          <w:p w14:paraId="4F481CF3" w14:textId="52C89338" w:rsidR="00D11010" w:rsidRPr="0056576B" w:rsidRDefault="00D11010" w:rsidP="00D11010">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8.EE.A.4 – WALT </w:t>
            </w:r>
            <w:r>
              <w:rPr>
                <w:rFonts w:ascii="Times New Roman" w:eastAsia="Times New Roman" w:hAnsi="Times New Roman" w:cs="Times New Roman"/>
                <w:color w:val="000000"/>
                <w:sz w:val="24"/>
                <w:szCs w:val="24"/>
              </w:rPr>
              <w:t>add, subtract, multiply, and divide numbers where one is expressed in decimal notation and the other is expressed in scientific notation</w:t>
            </w:r>
          </w:p>
        </w:tc>
        <w:tc>
          <w:tcPr>
            <w:tcW w:w="2878" w:type="dxa"/>
          </w:tcPr>
          <w:p w14:paraId="1C8B8373" w14:textId="77777777" w:rsidR="00D11010" w:rsidRPr="0056576B" w:rsidRDefault="00D11010" w:rsidP="00D11010">
            <w:pPr>
              <w:spacing w:after="240"/>
              <w:rPr>
                <w:rFonts w:ascii="Times New Roman" w:hAnsi="Times New Roman" w:cs="Times New Roman"/>
                <w:i/>
              </w:rPr>
            </w:pPr>
          </w:p>
        </w:tc>
        <w:tc>
          <w:tcPr>
            <w:tcW w:w="2878" w:type="dxa"/>
          </w:tcPr>
          <w:p w14:paraId="2F3E9F35" w14:textId="77777777" w:rsidR="00D11010" w:rsidRPr="0056576B" w:rsidRDefault="00D11010" w:rsidP="00D11010">
            <w:pPr>
              <w:spacing w:after="240"/>
              <w:rPr>
                <w:rFonts w:ascii="Times New Roman" w:hAnsi="Times New Roman" w:cs="Times New Roman"/>
                <w:i/>
              </w:rPr>
            </w:pPr>
          </w:p>
        </w:tc>
        <w:tc>
          <w:tcPr>
            <w:tcW w:w="2878" w:type="dxa"/>
          </w:tcPr>
          <w:p w14:paraId="106E7239" w14:textId="77777777" w:rsidR="00D11010" w:rsidRPr="0056576B" w:rsidRDefault="00D11010" w:rsidP="00D11010">
            <w:pPr>
              <w:spacing w:after="240"/>
              <w:rPr>
                <w:rFonts w:ascii="Times New Roman" w:hAnsi="Times New Roman" w:cs="Times New Roman"/>
                <w:i/>
              </w:rPr>
            </w:pPr>
          </w:p>
        </w:tc>
        <w:tc>
          <w:tcPr>
            <w:tcW w:w="2703" w:type="dxa"/>
          </w:tcPr>
          <w:p w14:paraId="7820B07F" w14:textId="77777777" w:rsidR="00D11010" w:rsidRPr="0056576B" w:rsidRDefault="00D11010" w:rsidP="00D11010">
            <w:pPr>
              <w:spacing w:after="240"/>
              <w:rPr>
                <w:rFonts w:ascii="Times New Roman" w:hAnsi="Times New Roman" w:cs="Times New Roman"/>
                <w:i/>
              </w:rPr>
            </w:pPr>
          </w:p>
        </w:tc>
      </w:tr>
      <w:tr w:rsidR="00D11010" w:rsidRPr="0056576B" w14:paraId="297D2186" w14:textId="77777777" w:rsidTr="00751F34">
        <w:trPr>
          <w:trHeight w:val="1349"/>
        </w:trPr>
        <w:tc>
          <w:tcPr>
            <w:tcW w:w="2878" w:type="dxa"/>
          </w:tcPr>
          <w:p w14:paraId="7A3C36B6" w14:textId="73C4A8A0" w:rsidR="00D11010" w:rsidRPr="0056576B" w:rsidRDefault="00D11010" w:rsidP="00D11010">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8.EE.A.4 – WALT </w:t>
            </w:r>
            <w:r>
              <w:rPr>
                <w:rFonts w:ascii="Times New Roman" w:eastAsia="Times New Roman" w:hAnsi="Times New Roman" w:cs="Times New Roman"/>
                <w:color w:val="000000"/>
                <w:sz w:val="24"/>
                <w:szCs w:val="24"/>
              </w:rPr>
              <w:t>choose appropriate units to represent measurements of very large or very small quantities</w:t>
            </w:r>
          </w:p>
        </w:tc>
        <w:tc>
          <w:tcPr>
            <w:tcW w:w="2878" w:type="dxa"/>
          </w:tcPr>
          <w:p w14:paraId="730BE2E5" w14:textId="77777777" w:rsidR="00D11010" w:rsidRPr="0056576B" w:rsidRDefault="00D11010" w:rsidP="00D11010">
            <w:pPr>
              <w:spacing w:after="240"/>
              <w:rPr>
                <w:rFonts w:ascii="Times New Roman" w:hAnsi="Times New Roman" w:cs="Times New Roman"/>
                <w:i/>
              </w:rPr>
            </w:pPr>
          </w:p>
        </w:tc>
        <w:tc>
          <w:tcPr>
            <w:tcW w:w="2878" w:type="dxa"/>
          </w:tcPr>
          <w:p w14:paraId="2A0C51EB" w14:textId="77777777" w:rsidR="00D11010" w:rsidRPr="0056576B" w:rsidRDefault="00D11010" w:rsidP="00D11010">
            <w:pPr>
              <w:spacing w:after="240"/>
              <w:rPr>
                <w:rFonts w:ascii="Times New Roman" w:hAnsi="Times New Roman" w:cs="Times New Roman"/>
                <w:i/>
              </w:rPr>
            </w:pPr>
          </w:p>
        </w:tc>
        <w:tc>
          <w:tcPr>
            <w:tcW w:w="2878" w:type="dxa"/>
          </w:tcPr>
          <w:p w14:paraId="35AF7F69" w14:textId="77777777" w:rsidR="00D11010" w:rsidRPr="0056576B" w:rsidRDefault="00D11010" w:rsidP="00D11010">
            <w:pPr>
              <w:spacing w:after="240"/>
              <w:rPr>
                <w:rFonts w:ascii="Times New Roman" w:hAnsi="Times New Roman" w:cs="Times New Roman"/>
                <w:i/>
              </w:rPr>
            </w:pPr>
          </w:p>
        </w:tc>
        <w:tc>
          <w:tcPr>
            <w:tcW w:w="2703" w:type="dxa"/>
          </w:tcPr>
          <w:p w14:paraId="28B7AD39" w14:textId="77777777" w:rsidR="00D11010" w:rsidRPr="0056576B" w:rsidRDefault="00D11010" w:rsidP="00D11010">
            <w:pPr>
              <w:spacing w:after="240"/>
              <w:rPr>
                <w:rFonts w:ascii="Times New Roman" w:hAnsi="Times New Roman" w:cs="Times New Roman"/>
                <w:i/>
              </w:rPr>
            </w:pPr>
          </w:p>
        </w:tc>
      </w:tr>
      <w:tr w:rsidR="00D11010" w:rsidRPr="0056576B" w14:paraId="58734307" w14:textId="77777777" w:rsidTr="00751F34">
        <w:trPr>
          <w:trHeight w:val="1349"/>
        </w:trPr>
        <w:tc>
          <w:tcPr>
            <w:tcW w:w="2878" w:type="dxa"/>
          </w:tcPr>
          <w:p w14:paraId="58DC54B8" w14:textId="5A8607CC" w:rsidR="00D11010" w:rsidRPr="0056576B" w:rsidRDefault="00D11010" w:rsidP="00D11010">
            <w:pPr>
              <w:spacing w:after="240"/>
              <w:rPr>
                <w:rFonts w:ascii="Times New Roman" w:hAnsi="Times New Roman" w:cs="Times New Roman"/>
                <w:i/>
              </w:rPr>
            </w:pPr>
            <w:r>
              <w:rPr>
                <w:rFonts w:ascii="Times New Roman" w:eastAsia="Times New Roman" w:hAnsi="Times New Roman" w:cs="Times New Roman"/>
                <w:b/>
                <w:color w:val="000000"/>
                <w:sz w:val="24"/>
                <w:szCs w:val="24"/>
              </w:rPr>
              <w:lastRenderedPageBreak/>
              <w:t xml:space="preserve">8.EE.A.1 – WALT </w:t>
            </w:r>
            <w:r>
              <w:rPr>
                <w:rFonts w:ascii="Times New Roman" w:eastAsia="Times New Roman" w:hAnsi="Times New Roman" w:cs="Times New Roman"/>
                <w:color w:val="000000"/>
                <w:sz w:val="24"/>
                <w:szCs w:val="24"/>
              </w:rPr>
              <w:t>interpret scientific notation generated by technology as a number multiplied by a power of ten</w:t>
            </w:r>
          </w:p>
        </w:tc>
        <w:tc>
          <w:tcPr>
            <w:tcW w:w="2878" w:type="dxa"/>
          </w:tcPr>
          <w:p w14:paraId="17AAF5DB" w14:textId="77777777" w:rsidR="00D11010" w:rsidRPr="0056576B" w:rsidRDefault="00D11010" w:rsidP="00D11010">
            <w:pPr>
              <w:spacing w:after="240"/>
              <w:rPr>
                <w:rFonts w:ascii="Times New Roman" w:hAnsi="Times New Roman" w:cs="Times New Roman"/>
                <w:i/>
              </w:rPr>
            </w:pPr>
          </w:p>
        </w:tc>
        <w:tc>
          <w:tcPr>
            <w:tcW w:w="2878" w:type="dxa"/>
          </w:tcPr>
          <w:p w14:paraId="14A69253" w14:textId="77777777" w:rsidR="00D11010" w:rsidRPr="0056576B" w:rsidRDefault="00D11010" w:rsidP="00D11010">
            <w:pPr>
              <w:spacing w:after="240"/>
              <w:rPr>
                <w:rFonts w:ascii="Times New Roman" w:hAnsi="Times New Roman" w:cs="Times New Roman"/>
                <w:i/>
              </w:rPr>
            </w:pPr>
          </w:p>
        </w:tc>
        <w:tc>
          <w:tcPr>
            <w:tcW w:w="2878" w:type="dxa"/>
          </w:tcPr>
          <w:p w14:paraId="554843BB" w14:textId="77777777" w:rsidR="00D11010" w:rsidRPr="0056576B" w:rsidRDefault="00D11010" w:rsidP="00D11010">
            <w:pPr>
              <w:spacing w:after="240"/>
              <w:rPr>
                <w:rFonts w:ascii="Times New Roman" w:hAnsi="Times New Roman" w:cs="Times New Roman"/>
                <w:i/>
              </w:rPr>
            </w:pPr>
          </w:p>
        </w:tc>
        <w:tc>
          <w:tcPr>
            <w:tcW w:w="2703" w:type="dxa"/>
          </w:tcPr>
          <w:p w14:paraId="505B4502" w14:textId="77777777" w:rsidR="00D11010" w:rsidRPr="0056576B" w:rsidRDefault="00D11010" w:rsidP="00D11010">
            <w:pPr>
              <w:spacing w:after="240"/>
              <w:rPr>
                <w:rFonts w:ascii="Times New Roman" w:hAnsi="Times New Roman" w:cs="Times New Roman"/>
                <w:i/>
              </w:rPr>
            </w:pPr>
          </w:p>
        </w:tc>
      </w:tr>
    </w:tbl>
    <w:p w14:paraId="59660E2D" w14:textId="77777777" w:rsidR="00C650A0" w:rsidRDefault="00C650A0" w:rsidP="00A36E5D">
      <w:pPr>
        <w:pStyle w:val="Caption"/>
        <w:keepNext/>
        <w:rPr>
          <w:rFonts w:ascii="Times New Roman" w:hAnsi="Times New Roman" w:cs="Times New Roman"/>
          <w:color w:val="auto"/>
          <w:sz w:val="22"/>
          <w:szCs w:val="22"/>
        </w:rPr>
      </w:pPr>
    </w:p>
    <w:p w14:paraId="1FC49B33" w14:textId="5C3E3437" w:rsidR="00A36E5D" w:rsidRPr="0056576B" w:rsidRDefault="00A36E5D"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1</w:t>
      </w:r>
      <w:r w:rsidR="00AE7BAB"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Benchmark assessment and reflection"/>
      </w:tblPr>
      <w:tblGrid>
        <w:gridCol w:w="7101"/>
        <w:gridCol w:w="7101"/>
      </w:tblGrid>
      <w:tr w:rsidR="00A36E5D" w:rsidRPr="0056576B" w14:paraId="62E4B22B" w14:textId="77777777" w:rsidTr="00751F34">
        <w:trPr>
          <w:trHeight w:val="449"/>
          <w:tblHeader/>
        </w:trPr>
        <w:tc>
          <w:tcPr>
            <w:tcW w:w="7101" w:type="dxa"/>
            <w:shd w:val="clear" w:color="auto" w:fill="E2EFD9" w:themeFill="accent6" w:themeFillTint="33"/>
          </w:tcPr>
          <w:p w14:paraId="5482BE28" w14:textId="77777777" w:rsidR="00A36E5D" w:rsidRPr="0056576B" w:rsidRDefault="00753EDB" w:rsidP="00010EDA">
            <w:pPr>
              <w:rPr>
                <w:rFonts w:ascii="Times New Roman" w:hAnsi="Times New Roman" w:cs="Times New Roman"/>
                <w:b/>
                <w:sz w:val="24"/>
                <w:szCs w:val="24"/>
              </w:rPr>
            </w:pPr>
            <w:r w:rsidRPr="0056576B">
              <w:rPr>
                <w:rFonts w:ascii="Times New Roman" w:hAnsi="Times New Roman" w:cs="Times New Roman"/>
                <w:b/>
                <w:sz w:val="24"/>
                <w:szCs w:val="24"/>
              </w:rPr>
              <w:t>Benchmark Assessment</w:t>
            </w:r>
          </w:p>
        </w:tc>
        <w:tc>
          <w:tcPr>
            <w:tcW w:w="7101" w:type="dxa"/>
            <w:shd w:val="clear" w:color="auto" w:fill="E2EFD9" w:themeFill="accent6" w:themeFillTint="33"/>
          </w:tcPr>
          <w:p w14:paraId="36C5F214" w14:textId="72745B30" w:rsidR="00A36E5D" w:rsidRPr="0056576B" w:rsidRDefault="002E2912" w:rsidP="00010EDA">
            <w:pPr>
              <w:rPr>
                <w:rFonts w:ascii="Times New Roman" w:hAnsi="Times New Roman" w:cs="Times New Roman"/>
                <w:b/>
                <w:sz w:val="24"/>
                <w:szCs w:val="24"/>
              </w:rPr>
            </w:pPr>
            <w:r w:rsidRPr="0056576B">
              <w:rPr>
                <w:rFonts w:ascii="Times New Roman" w:hAnsi="Times New Roman" w:cs="Times New Roman"/>
                <w:b/>
                <w:sz w:val="24"/>
                <w:szCs w:val="24"/>
              </w:rPr>
              <w:t xml:space="preserve">Modifications (ELL, Special Education, </w:t>
            </w:r>
            <w:r w:rsidR="000F6055" w:rsidRPr="0056576B">
              <w:rPr>
                <w:rFonts w:ascii="Times New Roman" w:hAnsi="Times New Roman" w:cs="Times New Roman"/>
                <w:b/>
                <w:sz w:val="24"/>
                <w:szCs w:val="24"/>
              </w:rPr>
              <w:t>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0F6055" w:rsidRPr="0056576B">
              <w:rPr>
                <w:rFonts w:ascii="Times New Roman" w:hAnsi="Times New Roman" w:cs="Times New Roman"/>
                <w:b/>
                <w:sz w:val="24"/>
                <w:szCs w:val="24"/>
              </w:rPr>
              <w:t xml:space="preserve"> and Reflections </w:t>
            </w:r>
          </w:p>
        </w:tc>
      </w:tr>
      <w:tr w:rsidR="00A36E5D" w:rsidRPr="0056576B" w14:paraId="26F45561" w14:textId="77777777" w:rsidTr="00751F34">
        <w:trPr>
          <w:trHeight w:val="944"/>
          <w:tblHeader/>
        </w:trPr>
        <w:tc>
          <w:tcPr>
            <w:tcW w:w="7101" w:type="dxa"/>
          </w:tcPr>
          <w:p w14:paraId="7A9411B4" w14:textId="7162A9A7" w:rsidR="00A36E5D" w:rsidRPr="0056576B" w:rsidRDefault="00A36E5D" w:rsidP="004A3C78">
            <w:pPr>
              <w:rPr>
                <w:rFonts w:ascii="Times New Roman" w:hAnsi="Times New Roman" w:cs="Times New Roman"/>
                <w:i/>
                <w:sz w:val="24"/>
                <w:szCs w:val="24"/>
              </w:rPr>
            </w:pPr>
          </w:p>
        </w:tc>
        <w:tc>
          <w:tcPr>
            <w:tcW w:w="7101" w:type="dxa"/>
          </w:tcPr>
          <w:p w14:paraId="1D7830C9" w14:textId="472BAB97" w:rsidR="00A36E5D" w:rsidRPr="0056576B" w:rsidRDefault="00A36E5D" w:rsidP="004A3C78">
            <w:pPr>
              <w:rPr>
                <w:rFonts w:ascii="Times New Roman" w:hAnsi="Times New Roman" w:cs="Times New Roman"/>
                <w:i/>
              </w:rPr>
            </w:pPr>
          </w:p>
        </w:tc>
      </w:tr>
    </w:tbl>
    <w:p w14:paraId="08D25610" w14:textId="77777777" w:rsidR="002E2912" w:rsidRPr="0056576B" w:rsidRDefault="002E2912" w:rsidP="002E2912">
      <w:pPr>
        <w:rPr>
          <w:rFonts w:ascii="Times New Roman" w:hAnsi="Times New Roman" w:cs="Times New Roman"/>
        </w:rPr>
      </w:pPr>
    </w:p>
    <w:p w14:paraId="3ABBF7FD" w14:textId="77777777" w:rsidR="002E2912" w:rsidRPr="0056576B" w:rsidRDefault="002E2912" w:rsidP="002E2912">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2</w:t>
      </w:r>
    </w:p>
    <w:tbl>
      <w:tblPr>
        <w:tblStyle w:val="TableGrid"/>
        <w:tblW w:w="0" w:type="auto"/>
        <w:tblLook w:val="0420" w:firstRow="1" w:lastRow="0" w:firstColumn="0" w:lastColumn="0" w:noHBand="0" w:noVBand="1"/>
        <w:tblDescription w:val="Benchmark assessment and reflection"/>
      </w:tblPr>
      <w:tblGrid>
        <w:gridCol w:w="7147"/>
        <w:gridCol w:w="7147"/>
      </w:tblGrid>
      <w:tr w:rsidR="002E2912" w:rsidRPr="0056576B" w14:paraId="5DA6BCA8" w14:textId="77777777" w:rsidTr="00751F34">
        <w:trPr>
          <w:trHeight w:val="524"/>
          <w:tblHeader/>
        </w:trPr>
        <w:tc>
          <w:tcPr>
            <w:tcW w:w="7147" w:type="dxa"/>
            <w:shd w:val="clear" w:color="auto" w:fill="E2EFD9" w:themeFill="accent6" w:themeFillTint="33"/>
          </w:tcPr>
          <w:p w14:paraId="582584E4" w14:textId="77777777"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 xml:space="preserve">Benchmark Assessment </w:t>
            </w:r>
          </w:p>
        </w:tc>
        <w:tc>
          <w:tcPr>
            <w:tcW w:w="7147" w:type="dxa"/>
            <w:shd w:val="clear" w:color="auto" w:fill="E2EFD9" w:themeFill="accent6" w:themeFillTint="33"/>
          </w:tcPr>
          <w:p w14:paraId="326812D1" w14:textId="35D9396C"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E2912" w:rsidRPr="0056576B" w14:paraId="1868BB16" w14:textId="77777777" w:rsidTr="00751F34">
        <w:trPr>
          <w:trHeight w:val="1103"/>
          <w:tblHeader/>
        </w:trPr>
        <w:tc>
          <w:tcPr>
            <w:tcW w:w="7147" w:type="dxa"/>
          </w:tcPr>
          <w:p w14:paraId="60A065FA" w14:textId="39275434" w:rsidR="002E2912" w:rsidRPr="0056576B" w:rsidRDefault="002E2912" w:rsidP="003B4A7C">
            <w:pPr>
              <w:rPr>
                <w:rFonts w:ascii="Times New Roman" w:hAnsi="Times New Roman" w:cs="Times New Roman"/>
                <w:i/>
              </w:rPr>
            </w:pPr>
          </w:p>
        </w:tc>
        <w:tc>
          <w:tcPr>
            <w:tcW w:w="7147" w:type="dxa"/>
          </w:tcPr>
          <w:p w14:paraId="047505B6" w14:textId="4B73EBBB" w:rsidR="002E2912" w:rsidRPr="0056576B" w:rsidRDefault="002E2912" w:rsidP="003B4A7C">
            <w:pPr>
              <w:rPr>
                <w:rFonts w:ascii="Times New Roman" w:hAnsi="Times New Roman" w:cs="Times New Roman"/>
                <w:i/>
              </w:rPr>
            </w:pPr>
          </w:p>
        </w:tc>
      </w:tr>
    </w:tbl>
    <w:p w14:paraId="31E049AE" w14:textId="0477768D" w:rsidR="00AE60F0" w:rsidRPr="0056576B" w:rsidRDefault="00AE60F0" w:rsidP="00A47D00">
      <w:pPr>
        <w:spacing w:after="240"/>
        <w:rPr>
          <w:rFonts w:ascii="Times New Roman" w:hAnsi="Times New Roman" w:cs="Times New Roman"/>
        </w:rPr>
      </w:pPr>
    </w:p>
    <w:p w14:paraId="38048385" w14:textId="77777777" w:rsidR="00AE60F0" w:rsidRPr="0056576B" w:rsidRDefault="00AE60F0" w:rsidP="00AE60F0">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lastRenderedPageBreak/>
        <w:t>Summative Assessments</w:t>
      </w:r>
      <w:r w:rsidRPr="0056576B">
        <w:rPr>
          <w:rFonts w:ascii="Times New Roman" w:hAnsi="Times New Roman" w:cs="Times New Roman"/>
          <w:color w:val="auto"/>
          <w:szCs w:val="22"/>
        </w:rPr>
        <w:t xml:space="preserve"> (add rows as needed)</w:t>
      </w:r>
    </w:p>
    <w:tbl>
      <w:tblPr>
        <w:tblStyle w:val="TableGrid"/>
        <w:tblW w:w="0" w:type="auto"/>
        <w:tblLook w:val="0420" w:firstRow="1" w:lastRow="0" w:firstColumn="0" w:lastColumn="0" w:noHBand="0" w:noVBand="1"/>
        <w:tblDescription w:val="Summative Assessments and Reflections"/>
      </w:tblPr>
      <w:tblGrid>
        <w:gridCol w:w="7152"/>
        <w:gridCol w:w="7152"/>
      </w:tblGrid>
      <w:tr w:rsidR="00AE60F0" w:rsidRPr="0056576B" w14:paraId="6FC62F50" w14:textId="77777777" w:rsidTr="00C12422">
        <w:trPr>
          <w:trHeight w:val="624"/>
          <w:tblHeader/>
        </w:trPr>
        <w:tc>
          <w:tcPr>
            <w:tcW w:w="7152" w:type="dxa"/>
            <w:shd w:val="clear" w:color="auto" w:fill="E2EFD9" w:themeFill="accent6" w:themeFillTint="33"/>
          </w:tcPr>
          <w:p w14:paraId="20366A19" w14:textId="104C7767" w:rsidR="00AE60F0"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 xml:space="preserve">Summative </w:t>
            </w:r>
            <w:r w:rsidR="00AE60F0" w:rsidRPr="0056576B">
              <w:rPr>
                <w:rFonts w:ascii="Times New Roman" w:hAnsi="Times New Roman" w:cs="Times New Roman"/>
                <w:b/>
                <w:sz w:val="24"/>
                <w:szCs w:val="24"/>
              </w:rPr>
              <w:t xml:space="preserve">Assessment </w:t>
            </w:r>
          </w:p>
        </w:tc>
        <w:tc>
          <w:tcPr>
            <w:tcW w:w="7152" w:type="dxa"/>
            <w:shd w:val="clear" w:color="auto" w:fill="E2EFD9" w:themeFill="accent6" w:themeFillTint="33"/>
          </w:tcPr>
          <w:p w14:paraId="62910052" w14:textId="7EB41826" w:rsidR="00AE60F0" w:rsidRPr="0056576B" w:rsidRDefault="00AE60F0"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AE60F0" w:rsidRPr="0056576B" w14:paraId="3D1B551E" w14:textId="77777777" w:rsidTr="00C12422">
        <w:trPr>
          <w:trHeight w:val="1312"/>
          <w:tblHeader/>
        </w:trPr>
        <w:tc>
          <w:tcPr>
            <w:tcW w:w="7152" w:type="dxa"/>
          </w:tcPr>
          <w:p w14:paraId="211214FD" w14:textId="77777777" w:rsidR="00AE60F0" w:rsidRPr="0056576B" w:rsidRDefault="00AE60F0" w:rsidP="00C12422">
            <w:pPr>
              <w:rPr>
                <w:rFonts w:ascii="Times New Roman" w:hAnsi="Times New Roman" w:cs="Times New Roman"/>
                <w:sz w:val="24"/>
                <w:szCs w:val="24"/>
              </w:rPr>
            </w:pPr>
          </w:p>
        </w:tc>
        <w:tc>
          <w:tcPr>
            <w:tcW w:w="7152" w:type="dxa"/>
          </w:tcPr>
          <w:p w14:paraId="4DBBEA60" w14:textId="77777777" w:rsidR="00AE60F0" w:rsidRPr="0056576B" w:rsidRDefault="00AE60F0" w:rsidP="00C12422">
            <w:pPr>
              <w:rPr>
                <w:rFonts w:ascii="Times New Roman" w:hAnsi="Times New Roman" w:cs="Times New Roman"/>
                <w:i/>
              </w:rPr>
            </w:pPr>
          </w:p>
        </w:tc>
      </w:tr>
    </w:tbl>
    <w:p w14:paraId="622545F6" w14:textId="77777777" w:rsidR="003B521D" w:rsidRPr="0056576B" w:rsidRDefault="003B521D" w:rsidP="00AE60F0">
      <w:pPr>
        <w:rPr>
          <w:rFonts w:ascii="Times New Roman" w:hAnsi="Times New Roman" w:cs="Times New Roman"/>
        </w:rPr>
        <w:sectPr w:rsidR="003B521D" w:rsidRPr="0056576B" w:rsidSect="003F6042">
          <w:footerReference w:type="default" r:id="rId7"/>
          <w:type w:val="nextColumn"/>
          <w:pgSz w:w="15840" w:h="12240" w:orient="landscape"/>
          <w:pgMar w:top="720" w:right="720" w:bottom="720" w:left="720" w:header="0" w:footer="432" w:gutter="0"/>
          <w:cols w:space="720"/>
          <w:docGrid w:linePitch="360"/>
        </w:sectPr>
      </w:pPr>
    </w:p>
    <w:p w14:paraId="43859EA9" w14:textId="77777777" w:rsidR="003B521D" w:rsidRPr="0056576B" w:rsidRDefault="003B521D" w:rsidP="003B521D">
      <w:pPr>
        <w:pStyle w:val="Caption"/>
        <w:keepNext/>
        <w:rPr>
          <w:rFonts w:ascii="Times New Roman" w:hAnsi="Times New Roman" w:cs="Times New Roman"/>
        </w:rPr>
      </w:pPr>
      <w:r w:rsidRPr="0056576B">
        <w:rPr>
          <w:rFonts w:ascii="Times New Roman" w:hAnsi="Times New Roman" w:cs="Times New Roman"/>
        </w:rPr>
        <w:lastRenderedPageBreak/>
        <w:t>Interdisciplinary Connections</w:t>
      </w:r>
    </w:p>
    <w:tbl>
      <w:tblPr>
        <w:tblStyle w:val="TableGrid"/>
        <w:tblW w:w="0" w:type="auto"/>
        <w:tblLook w:val="0420" w:firstRow="1" w:lastRow="0" w:firstColumn="0" w:lastColumn="0" w:noHBand="0" w:noVBand="1"/>
        <w:tblDescription w:val="Summative Assessments and Reflections"/>
      </w:tblPr>
      <w:tblGrid>
        <w:gridCol w:w="7152"/>
        <w:gridCol w:w="7152"/>
      </w:tblGrid>
      <w:tr w:rsidR="003B521D" w:rsidRPr="0056576B" w14:paraId="3122902B" w14:textId="77777777" w:rsidTr="00C12422">
        <w:trPr>
          <w:trHeight w:val="624"/>
          <w:tblHeader/>
        </w:trPr>
        <w:tc>
          <w:tcPr>
            <w:tcW w:w="7152" w:type="dxa"/>
            <w:shd w:val="clear" w:color="auto" w:fill="E2EFD9" w:themeFill="accent6" w:themeFillTint="33"/>
          </w:tcPr>
          <w:p w14:paraId="78248E5C" w14:textId="77777777"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Interdisciplinary Connections</w:t>
            </w:r>
          </w:p>
        </w:tc>
        <w:tc>
          <w:tcPr>
            <w:tcW w:w="7152" w:type="dxa"/>
            <w:shd w:val="clear" w:color="auto" w:fill="E2EFD9" w:themeFill="accent6" w:themeFillTint="33"/>
          </w:tcPr>
          <w:p w14:paraId="2D765EE0" w14:textId="07CA54FD"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3B521D" w:rsidRPr="0056576B" w14:paraId="6375A6D5" w14:textId="77777777" w:rsidTr="00C12422">
        <w:trPr>
          <w:trHeight w:val="1312"/>
          <w:tblHeader/>
        </w:trPr>
        <w:tc>
          <w:tcPr>
            <w:tcW w:w="7152" w:type="dxa"/>
          </w:tcPr>
          <w:p w14:paraId="16017E77" w14:textId="77777777" w:rsidR="003B521D" w:rsidRPr="0056576B" w:rsidRDefault="003B521D" w:rsidP="00C12422">
            <w:pPr>
              <w:rPr>
                <w:rFonts w:ascii="Times New Roman" w:hAnsi="Times New Roman" w:cs="Times New Roman"/>
                <w:sz w:val="24"/>
                <w:szCs w:val="24"/>
              </w:rPr>
            </w:pPr>
          </w:p>
        </w:tc>
        <w:tc>
          <w:tcPr>
            <w:tcW w:w="7152" w:type="dxa"/>
          </w:tcPr>
          <w:p w14:paraId="525D6196" w14:textId="77777777" w:rsidR="003B521D" w:rsidRPr="0056576B" w:rsidRDefault="003B521D" w:rsidP="00C12422">
            <w:pPr>
              <w:rPr>
                <w:rFonts w:ascii="Times New Roman" w:hAnsi="Times New Roman" w:cs="Times New Roman"/>
                <w:i/>
              </w:rPr>
            </w:pPr>
          </w:p>
        </w:tc>
      </w:tr>
    </w:tbl>
    <w:p w14:paraId="760BA6A2" w14:textId="77777777" w:rsidR="00AE60F0" w:rsidRPr="0056576B" w:rsidRDefault="00AE60F0" w:rsidP="00A47D00">
      <w:pPr>
        <w:spacing w:after="240"/>
        <w:rPr>
          <w:rFonts w:ascii="Times New Roman" w:hAnsi="Times New Roman" w:cs="Times New Roman"/>
        </w:rPr>
      </w:pPr>
    </w:p>
    <w:sectPr w:rsidR="00AE60F0" w:rsidRPr="0056576B" w:rsidSect="00AE7BAB">
      <w:type w:val="nextColumn"/>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1CEA4" w14:textId="77777777" w:rsidR="0090254F" w:rsidRDefault="0090254F" w:rsidP="002E2912">
      <w:pPr>
        <w:spacing w:after="0" w:line="240" w:lineRule="auto"/>
      </w:pPr>
      <w:r>
        <w:separator/>
      </w:r>
    </w:p>
  </w:endnote>
  <w:endnote w:type="continuationSeparator" w:id="0">
    <w:p w14:paraId="1B5D38BB" w14:textId="77777777" w:rsidR="0090254F" w:rsidRDefault="0090254F" w:rsidP="002E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34C7B" w14:textId="6F27B9FA" w:rsidR="003F6042" w:rsidRDefault="003F6042" w:rsidP="003F6042">
    <w:pPr>
      <w:pStyle w:val="Footer"/>
    </w:pPr>
    <w:r>
      <w:t>CAR_Mathematics-Gr.</w:t>
    </w:r>
    <w:r w:rsidR="00D11010">
      <w:t>8</w:t>
    </w:r>
    <w:r>
      <w:t xml:space="preserve">-Unit </w:t>
    </w:r>
    <w:r w:rsidR="00D11010">
      <w:t>1</w:t>
    </w:r>
    <w:r>
      <w:t xml:space="preserve">-Module </w:t>
    </w:r>
    <w:r w:rsidR="00D11010">
      <w:t>B</w:t>
    </w:r>
    <w:r>
      <w:ptab w:relativeTo="margin" w:alignment="center" w:leader="none"/>
    </w:r>
    <w:r>
      <w:ptab w:relativeTo="margin" w:alignment="right" w:leader="none"/>
    </w:r>
    <w:r>
      <w:t>august.2019</w:t>
    </w:r>
  </w:p>
  <w:p w14:paraId="4D252D71" w14:textId="00E1A067" w:rsidR="003F6042" w:rsidRDefault="003F6042">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4188C" w14:textId="77777777" w:rsidR="0090254F" w:rsidRDefault="0090254F" w:rsidP="002E2912">
      <w:pPr>
        <w:spacing w:after="0" w:line="240" w:lineRule="auto"/>
      </w:pPr>
      <w:r>
        <w:separator/>
      </w:r>
    </w:p>
  </w:footnote>
  <w:footnote w:type="continuationSeparator" w:id="0">
    <w:p w14:paraId="1ABEFD49" w14:textId="77777777" w:rsidR="0090254F" w:rsidRDefault="0090254F" w:rsidP="002E2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6C65"/>
    <w:multiLevelType w:val="hybridMultilevel"/>
    <w:tmpl w:val="373C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079"/>
    <w:rsid w:val="000014CD"/>
    <w:rsid w:val="000178E8"/>
    <w:rsid w:val="00084A58"/>
    <w:rsid w:val="00094B93"/>
    <w:rsid w:val="000F6055"/>
    <w:rsid w:val="001040F5"/>
    <w:rsid w:val="00117A60"/>
    <w:rsid w:val="001271BB"/>
    <w:rsid w:val="00153BCD"/>
    <w:rsid w:val="00166F4B"/>
    <w:rsid w:val="00196776"/>
    <w:rsid w:val="00217079"/>
    <w:rsid w:val="002A5673"/>
    <w:rsid w:val="002E2912"/>
    <w:rsid w:val="002E73A2"/>
    <w:rsid w:val="00360592"/>
    <w:rsid w:val="00363A81"/>
    <w:rsid w:val="003B521D"/>
    <w:rsid w:val="003E5759"/>
    <w:rsid w:val="003F6042"/>
    <w:rsid w:val="004405D2"/>
    <w:rsid w:val="004A3C78"/>
    <w:rsid w:val="005043E4"/>
    <w:rsid w:val="005229CE"/>
    <w:rsid w:val="00523316"/>
    <w:rsid w:val="0056576B"/>
    <w:rsid w:val="00574620"/>
    <w:rsid w:val="00597E7A"/>
    <w:rsid w:val="005F3DD1"/>
    <w:rsid w:val="0060757B"/>
    <w:rsid w:val="006220C3"/>
    <w:rsid w:val="0062235C"/>
    <w:rsid w:val="00640ADB"/>
    <w:rsid w:val="00680847"/>
    <w:rsid w:val="00680862"/>
    <w:rsid w:val="00686315"/>
    <w:rsid w:val="006D6D6F"/>
    <w:rsid w:val="00707D79"/>
    <w:rsid w:val="00751F34"/>
    <w:rsid w:val="00753EDB"/>
    <w:rsid w:val="00756604"/>
    <w:rsid w:val="00766CC3"/>
    <w:rsid w:val="00775297"/>
    <w:rsid w:val="007A3CBD"/>
    <w:rsid w:val="007A50CE"/>
    <w:rsid w:val="00800A4D"/>
    <w:rsid w:val="00825CE4"/>
    <w:rsid w:val="00831318"/>
    <w:rsid w:val="00832D26"/>
    <w:rsid w:val="00882FED"/>
    <w:rsid w:val="008C49F7"/>
    <w:rsid w:val="008E2274"/>
    <w:rsid w:val="0090254F"/>
    <w:rsid w:val="009161D1"/>
    <w:rsid w:val="00971E84"/>
    <w:rsid w:val="009720AD"/>
    <w:rsid w:val="00991F28"/>
    <w:rsid w:val="00993C56"/>
    <w:rsid w:val="009A15ED"/>
    <w:rsid w:val="00A04935"/>
    <w:rsid w:val="00A244D6"/>
    <w:rsid w:val="00A36DDC"/>
    <w:rsid w:val="00A36E5D"/>
    <w:rsid w:val="00A47D00"/>
    <w:rsid w:val="00AE60F0"/>
    <w:rsid w:val="00AE7BAB"/>
    <w:rsid w:val="00B013A0"/>
    <w:rsid w:val="00B10EA3"/>
    <w:rsid w:val="00B86739"/>
    <w:rsid w:val="00C650A0"/>
    <w:rsid w:val="00D11010"/>
    <w:rsid w:val="00D2140D"/>
    <w:rsid w:val="00D42ED9"/>
    <w:rsid w:val="00D61E4D"/>
    <w:rsid w:val="00E47D15"/>
    <w:rsid w:val="00E71955"/>
    <w:rsid w:val="00F155CA"/>
    <w:rsid w:val="00F228FD"/>
    <w:rsid w:val="00F47A27"/>
    <w:rsid w:val="00F5249B"/>
    <w:rsid w:val="00F55A36"/>
    <w:rsid w:val="00F749C6"/>
    <w:rsid w:val="00F8157B"/>
    <w:rsid w:val="00FF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A673"/>
  <w15:chartTrackingRefBased/>
  <w15:docId w15:val="{F2FBE88D-99C9-4EA3-B9AA-E7DE1B82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C56"/>
    <w:rPr>
      <w:rFonts w:ascii="Arial Nova" w:hAnsi="Arial Nova"/>
    </w:rPr>
  </w:style>
  <w:style w:type="paragraph" w:styleId="Heading1">
    <w:name w:val="heading 1"/>
    <w:basedOn w:val="Normal"/>
    <w:next w:val="Normal"/>
    <w:link w:val="Heading1Char"/>
    <w:uiPriority w:val="9"/>
    <w:qFormat/>
    <w:rsid w:val="005043E4"/>
    <w:pPr>
      <w:keepNext/>
      <w:keepLines/>
      <w:spacing w:before="240" w:after="0"/>
      <w:jc w:val="center"/>
      <w:outlineLvl w:val="0"/>
    </w:pPr>
    <w:rPr>
      <w:rFonts w:asciiTheme="minorHAnsi" w:eastAsiaTheme="majorEastAsia" w:hAnsiTheme="minorHAnsi" w:cstheme="minorHAnsi"/>
      <w:b/>
      <w:color w:val="385623" w:themeColor="accent6" w:themeShade="80"/>
      <w:sz w:val="36"/>
      <w:szCs w:val="32"/>
    </w:rPr>
  </w:style>
  <w:style w:type="paragraph" w:styleId="Heading2">
    <w:name w:val="heading 2"/>
    <w:basedOn w:val="Normal"/>
    <w:next w:val="Normal"/>
    <w:link w:val="Heading2Char"/>
    <w:uiPriority w:val="9"/>
    <w:unhideWhenUsed/>
    <w:qFormat/>
    <w:rsid w:val="009161D1"/>
    <w:pPr>
      <w:keepNext/>
      <w:keepLines/>
      <w:pBdr>
        <w:top w:val="single" w:sz="12" w:space="6" w:color="auto"/>
        <w:bottom w:val="single" w:sz="12" w:space="6" w:color="auto"/>
      </w:pBdr>
      <w:shd w:val="clear" w:color="auto" w:fill="E2EFD9" w:themeFill="accent6" w:themeFillTint="33"/>
      <w:spacing w:before="40" w:after="0"/>
      <w:outlineLvl w:val="1"/>
    </w:pPr>
    <w:rPr>
      <w:rFonts w:eastAsiaTheme="majorEastAsia" w:cs="Times New Roman"/>
      <w:b/>
      <w:color w:val="000000" w:themeColor="text1"/>
      <w:sz w:val="32"/>
      <w:szCs w:val="26"/>
    </w:rPr>
  </w:style>
  <w:style w:type="paragraph" w:styleId="Heading3">
    <w:name w:val="heading 3"/>
    <w:basedOn w:val="Normal"/>
    <w:next w:val="Normal"/>
    <w:link w:val="Heading3Char"/>
    <w:uiPriority w:val="9"/>
    <w:unhideWhenUsed/>
    <w:qFormat/>
    <w:rsid w:val="00F749C6"/>
    <w:pPr>
      <w:keepNext/>
      <w:keepLines/>
      <w:shd w:val="clear" w:color="auto" w:fill="FFFFFF" w:themeFill="background1"/>
      <w:spacing w:before="40" w:after="0"/>
      <w:outlineLvl w:val="2"/>
    </w:pPr>
    <w:rPr>
      <w:rFonts w:eastAsiaTheme="majorEastAsia" w:cs="Times New Roman"/>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1D1"/>
    <w:rPr>
      <w:rFonts w:ascii="Arial Nova" w:eastAsiaTheme="majorEastAsia" w:hAnsi="Arial Nova" w:cs="Times New Roman"/>
      <w:b/>
      <w:color w:val="000000" w:themeColor="text1"/>
      <w:sz w:val="32"/>
      <w:szCs w:val="26"/>
      <w:shd w:val="clear" w:color="auto" w:fill="E2EFD9" w:themeFill="accent6" w:themeFillTint="33"/>
    </w:rPr>
  </w:style>
  <w:style w:type="character" w:customStyle="1" w:styleId="Heading3Char">
    <w:name w:val="Heading 3 Char"/>
    <w:basedOn w:val="DefaultParagraphFont"/>
    <w:link w:val="Heading3"/>
    <w:uiPriority w:val="9"/>
    <w:rsid w:val="00F749C6"/>
    <w:rPr>
      <w:rFonts w:ascii="Arial Nova" w:eastAsiaTheme="majorEastAsia" w:hAnsi="Arial Nova" w:cs="Times New Roman"/>
      <w:b/>
      <w:color w:val="000000" w:themeColor="text1"/>
      <w:sz w:val="28"/>
      <w:szCs w:val="24"/>
      <w:shd w:val="clear" w:color="auto" w:fill="FFFFFF" w:themeFill="background1"/>
    </w:rPr>
  </w:style>
  <w:style w:type="character" w:customStyle="1" w:styleId="Heading1Char">
    <w:name w:val="Heading 1 Char"/>
    <w:basedOn w:val="DefaultParagraphFont"/>
    <w:link w:val="Heading1"/>
    <w:uiPriority w:val="9"/>
    <w:rsid w:val="005043E4"/>
    <w:rPr>
      <w:rFonts w:eastAsiaTheme="majorEastAsia" w:cstheme="minorHAnsi"/>
      <w:b/>
      <w:color w:val="385623" w:themeColor="accent6" w:themeShade="80"/>
      <w:sz w:val="36"/>
      <w:szCs w:val="32"/>
    </w:rPr>
  </w:style>
  <w:style w:type="paragraph" w:styleId="ListParagraph">
    <w:name w:val="List Paragraph"/>
    <w:basedOn w:val="Normal"/>
    <w:uiPriority w:val="34"/>
    <w:qFormat/>
    <w:rsid w:val="00217079"/>
    <w:pPr>
      <w:ind w:left="720"/>
      <w:contextualSpacing/>
    </w:pPr>
  </w:style>
  <w:style w:type="table" w:styleId="TableGrid">
    <w:name w:val="Table Grid"/>
    <w:basedOn w:val="TableNormal"/>
    <w:uiPriority w:val="39"/>
    <w:rsid w:val="0021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49C6"/>
    <w:pPr>
      <w:spacing w:before="240" w:after="120" w:line="240" w:lineRule="auto"/>
    </w:pPr>
    <w:rPr>
      <w:b/>
      <w:iCs/>
      <w:color w:val="000000" w:themeColor="text1"/>
      <w:sz w:val="24"/>
      <w:szCs w:val="18"/>
    </w:rPr>
  </w:style>
  <w:style w:type="character" w:styleId="CommentReference">
    <w:name w:val="annotation reference"/>
    <w:basedOn w:val="DefaultParagraphFont"/>
    <w:uiPriority w:val="99"/>
    <w:semiHidden/>
    <w:unhideWhenUsed/>
    <w:rsid w:val="000178E8"/>
    <w:rPr>
      <w:sz w:val="16"/>
      <w:szCs w:val="16"/>
    </w:rPr>
  </w:style>
  <w:style w:type="paragraph" w:styleId="CommentText">
    <w:name w:val="annotation text"/>
    <w:basedOn w:val="Normal"/>
    <w:link w:val="CommentTextChar"/>
    <w:uiPriority w:val="99"/>
    <w:semiHidden/>
    <w:unhideWhenUsed/>
    <w:rsid w:val="000178E8"/>
    <w:pPr>
      <w:spacing w:line="240" w:lineRule="auto"/>
    </w:pPr>
    <w:rPr>
      <w:sz w:val="20"/>
      <w:szCs w:val="20"/>
    </w:rPr>
  </w:style>
  <w:style w:type="character" w:customStyle="1" w:styleId="CommentTextChar">
    <w:name w:val="Comment Text Char"/>
    <w:basedOn w:val="DefaultParagraphFont"/>
    <w:link w:val="CommentText"/>
    <w:uiPriority w:val="99"/>
    <w:semiHidden/>
    <w:rsid w:val="000178E8"/>
    <w:rPr>
      <w:sz w:val="20"/>
      <w:szCs w:val="20"/>
    </w:rPr>
  </w:style>
  <w:style w:type="paragraph" w:styleId="CommentSubject">
    <w:name w:val="annotation subject"/>
    <w:basedOn w:val="CommentText"/>
    <w:next w:val="CommentText"/>
    <w:link w:val="CommentSubjectChar"/>
    <w:uiPriority w:val="99"/>
    <w:semiHidden/>
    <w:unhideWhenUsed/>
    <w:rsid w:val="000178E8"/>
    <w:rPr>
      <w:b/>
      <w:bCs/>
    </w:rPr>
  </w:style>
  <w:style w:type="character" w:customStyle="1" w:styleId="CommentSubjectChar">
    <w:name w:val="Comment Subject Char"/>
    <w:basedOn w:val="CommentTextChar"/>
    <w:link w:val="CommentSubject"/>
    <w:uiPriority w:val="99"/>
    <w:semiHidden/>
    <w:rsid w:val="000178E8"/>
    <w:rPr>
      <w:b/>
      <w:bCs/>
      <w:sz w:val="20"/>
      <w:szCs w:val="20"/>
    </w:rPr>
  </w:style>
  <w:style w:type="paragraph" w:styleId="BalloonText">
    <w:name w:val="Balloon Text"/>
    <w:basedOn w:val="Normal"/>
    <w:link w:val="BalloonTextChar"/>
    <w:uiPriority w:val="99"/>
    <w:semiHidden/>
    <w:unhideWhenUsed/>
    <w:rsid w:val="00017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8E8"/>
    <w:rPr>
      <w:rFonts w:ascii="Segoe UI" w:hAnsi="Segoe UI" w:cs="Segoe UI"/>
      <w:sz w:val="18"/>
      <w:szCs w:val="18"/>
    </w:rPr>
  </w:style>
  <w:style w:type="paragraph" w:styleId="Header">
    <w:name w:val="header"/>
    <w:basedOn w:val="Normal"/>
    <w:link w:val="HeaderChar"/>
    <w:uiPriority w:val="99"/>
    <w:unhideWhenUsed/>
    <w:rsid w:val="002E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12"/>
    <w:rPr>
      <w:rFonts w:ascii="Arial Nova" w:hAnsi="Arial Nova"/>
    </w:rPr>
  </w:style>
  <w:style w:type="paragraph" w:styleId="Footer">
    <w:name w:val="footer"/>
    <w:basedOn w:val="Normal"/>
    <w:link w:val="FooterChar"/>
    <w:uiPriority w:val="99"/>
    <w:unhideWhenUsed/>
    <w:rsid w:val="002E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12"/>
    <w:rPr>
      <w:rFonts w:ascii="Arial Nova" w:hAnsi="Arial Nova"/>
    </w:rPr>
  </w:style>
  <w:style w:type="paragraph" w:customStyle="1" w:styleId="Standard">
    <w:name w:val="Standard"/>
    <w:rsid w:val="00D11010"/>
    <w:pPr>
      <w:suppressAutoHyphens/>
      <w:autoSpaceDN w:val="0"/>
      <w:textAlignment w:val="baseline"/>
    </w:pPr>
    <w:rPr>
      <w:rFonts w:ascii="Arial Nova" w:eastAsia="Arial Nova" w:hAnsi="Arial Nova" w:cs="Arial Nov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Elizabeth</dc:creator>
  <cp:keywords/>
  <dc:description/>
  <cp:lastModifiedBy>Elizabeth Thomas</cp:lastModifiedBy>
  <cp:revision>6</cp:revision>
  <dcterms:created xsi:type="dcterms:W3CDTF">2019-08-15T21:32:00Z</dcterms:created>
  <dcterms:modified xsi:type="dcterms:W3CDTF">2019-08-19T15:58:00Z</dcterms:modified>
</cp:coreProperties>
</file>